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F746" w14:textId="77777777" w:rsidR="00CA79CA" w:rsidRPr="00BD11B5" w:rsidRDefault="00CA79CA" w:rsidP="00CA79CA">
      <w:pPr>
        <w:jc w:val="center"/>
        <w:rPr>
          <w:rFonts w:ascii="Times New Roman" w:eastAsia="宋体" w:hAnsi="Times New Roman" w:cs="Times New Roman"/>
          <w:b/>
          <w:bCs/>
          <w:color w:val="000000" w:themeColor="text1"/>
          <w:sz w:val="32"/>
          <w:szCs w:val="32"/>
        </w:rPr>
      </w:pPr>
      <w:r w:rsidRPr="00BD11B5">
        <w:rPr>
          <w:rFonts w:ascii="Times New Roman" w:eastAsia="宋体" w:hAnsi="Times New Roman" w:cs="Times New Roman"/>
          <w:b/>
          <w:bCs/>
          <w:color w:val="000000" w:themeColor="text1"/>
          <w:sz w:val="32"/>
          <w:szCs w:val="32"/>
        </w:rPr>
        <w:t>Population Pharmacokinetics and Exposure-Response of Rituximab in Chinese Pediatric Patients with Frequently Relapsing or Steroid-Dependent Nephrotic Syndrome: A Prospective Cohort Study</w:t>
      </w:r>
    </w:p>
    <w:p w14:paraId="717A9A67" w14:textId="6C2388CF" w:rsidR="005575F8" w:rsidRPr="005575F8" w:rsidRDefault="00CA79CA" w:rsidP="005575F8">
      <w:pPr>
        <w:jc w:val="center"/>
        <w:rPr>
          <w:rFonts w:ascii="Times New Roman" w:hAnsi="Times New Roman" w:cs="Times New Roman"/>
          <w:sz w:val="24"/>
          <w:szCs w:val="24"/>
        </w:rPr>
      </w:pPr>
      <w:r>
        <w:rPr>
          <w:rFonts w:ascii="Times New Roman" w:hAnsi="Times New Roman" w:cs="Times New Roman" w:hint="eastAsia"/>
          <w:sz w:val="24"/>
          <w:szCs w:val="24"/>
        </w:rPr>
        <w:t>Qingqing</w:t>
      </w:r>
      <w:r>
        <w:rPr>
          <w:rFonts w:ascii="Times New Roman" w:hAnsi="Times New Roman" w:cs="Times New Roman"/>
          <w:sz w:val="24"/>
          <w:szCs w:val="24"/>
        </w:rPr>
        <w:t xml:space="preserve"> </w:t>
      </w:r>
      <w:r>
        <w:rPr>
          <w:rFonts w:ascii="Times New Roman" w:hAnsi="Times New Roman" w:cs="Times New Roman" w:hint="eastAsia"/>
          <w:sz w:val="24"/>
          <w:szCs w:val="24"/>
        </w:rPr>
        <w:t>Yu</w:t>
      </w:r>
      <w:r w:rsidR="005575F8">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Guofang</w:t>
      </w:r>
      <w:proofErr w:type="spellEnd"/>
      <w:r>
        <w:rPr>
          <w:rFonts w:ascii="Times New Roman" w:hAnsi="Times New Roman" w:cs="Times New Roman"/>
          <w:sz w:val="24"/>
          <w:szCs w:val="24"/>
        </w:rPr>
        <w:t xml:space="preserve"> </w:t>
      </w:r>
      <w:r>
        <w:rPr>
          <w:rFonts w:ascii="Times New Roman" w:hAnsi="Times New Roman" w:cs="Times New Roman" w:hint="eastAsia"/>
          <w:sz w:val="24"/>
          <w:szCs w:val="24"/>
        </w:rPr>
        <w:t>Bi</w:t>
      </w:r>
      <w:r>
        <w:rPr>
          <w:rFonts w:ascii="Times New Roman" w:hAnsi="Times New Roman" w:cs="Times New Roman"/>
          <w:sz w:val="24"/>
          <w:szCs w:val="24"/>
        </w:rPr>
        <w:t xml:space="preserve">, </w:t>
      </w:r>
      <w:proofErr w:type="spellStart"/>
      <w:r w:rsidRPr="00CA79CA">
        <w:rPr>
          <w:rFonts w:ascii="Times New Roman" w:hAnsi="Times New Roman" w:cs="Times New Roman"/>
          <w:sz w:val="24"/>
          <w:szCs w:val="24"/>
        </w:rPr>
        <w:t>Shicheng</w:t>
      </w:r>
      <w:proofErr w:type="spellEnd"/>
      <w:r w:rsidRPr="00CA79CA">
        <w:rPr>
          <w:rFonts w:ascii="Times New Roman" w:hAnsi="Times New Roman" w:cs="Times New Roman"/>
          <w:sz w:val="24"/>
          <w:szCs w:val="24"/>
        </w:rPr>
        <w:t xml:space="preserve"> Fan</w:t>
      </w:r>
      <w:r w:rsidR="005575F8" w:rsidRPr="005575F8">
        <w:rPr>
          <w:rFonts w:ascii="Times New Roman" w:hAnsi="Times New Roman" w:cs="Times New Roman"/>
          <w:sz w:val="24"/>
          <w:szCs w:val="24"/>
        </w:rPr>
        <w:t xml:space="preserve">, </w:t>
      </w:r>
      <w:proofErr w:type="spellStart"/>
      <w:r w:rsidR="005575F8" w:rsidRPr="005575F8">
        <w:rPr>
          <w:rFonts w:ascii="Times New Roman" w:hAnsi="Times New Roman" w:cs="Times New Roman"/>
          <w:sz w:val="24"/>
          <w:szCs w:val="24"/>
        </w:rPr>
        <w:t>Huichang</w:t>
      </w:r>
      <w:proofErr w:type="spellEnd"/>
      <w:r w:rsidR="005575F8" w:rsidRPr="005575F8">
        <w:rPr>
          <w:rFonts w:ascii="Times New Roman" w:hAnsi="Times New Roman" w:cs="Times New Roman"/>
          <w:sz w:val="24"/>
          <w:szCs w:val="24"/>
        </w:rPr>
        <w:t xml:space="preserve"> Bi*</w:t>
      </w:r>
    </w:p>
    <w:p w14:paraId="07824560" w14:textId="77777777" w:rsidR="005575F8" w:rsidRPr="005575F8" w:rsidRDefault="005575F8" w:rsidP="005575F8">
      <w:pPr>
        <w:spacing w:line="360" w:lineRule="auto"/>
        <w:rPr>
          <w:rFonts w:ascii="Times New Roman" w:hAnsi="Times New Roman" w:cs="Times New Roman"/>
          <w:sz w:val="24"/>
          <w:szCs w:val="24"/>
        </w:rPr>
      </w:pPr>
      <w:r w:rsidRPr="005575F8">
        <w:rPr>
          <w:rFonts w:ascii="Times New Roman" w:hAnsi="Times New Roman" w:cs="Times New Roman"/>
          <w:sz w:val="24"/>
          <w:szCs w:val="24"/>
        </w:rPr>
        <w:t xml:space="preserve">School of Pharmaceutical Sciences, </w:t>
      </w:r>
      <w:bookmarkStart w:id="0" w:name="OLE_LINK23"/>
      <w:r w:rsidRPr="005575F8">
        <w:rPr>
          <w:rFonts w:ascii="Times New Roman" w:hAnsi="Times New Roman" w:cs="Times New Roman"/>
          <w:sz w:val="24"/>
          <w:szCs w:val="24"/>
        </w:rPr>
        <w:t>Southern Medical University</w:t>
      </w:r>
      <w:bookmarkEnd w:id="0"/>
      <w:r w:rsidRPr="005575F8">
        <w:rPr>
          <w:rFonts w:ascii="Times New Roman" w:hAnsi="Times New Roman" w:cs="Times New Roman"/>
          <w:sz w:val="24"/>
          <w:szCs w:val="24"/>
        </w:rPr>
        <w:t>, Guangzhou, 510515, China.</w:t>
      </w:r>
    </w:p>
    <w:p w14:paraId="2BAC3357" w14:textId="77777777" w:rsidR="005575F8" w:rsidRPr="005575F8" w:rsidRDefault="005575F8" w:rsidP="005575F8">
      <w:pPr>
        <w:spacing w:line="360" w:lineRule="auto"/>
        <w:rPr>
          <w:rFonts w:ascii="Times New Roman" w:hAnsi="Times New Roman" w:cs="Times New Roman"/>
          <w:sz w:val="24"/>
          <w:szCs w:val="24"/>
        </w:rPr>
      </w:pPr>
      <w:r w:rsidRPr="005575F8">
        <w:rPr>
          <w:rFonts w:ascii="Times New Roman" w:hAnsi="Times New Roman" w:cs="Times New Roman"/>
          <w:sz w:val="24"/>
          <w:szCs w:val="24"/>
        </w:rPr>
        <w:t xml:space="preserve">*Correspondence to: </w:t>
      </w:r>
      <w:proofErr w:type="spellStart"/>
      <w:r w:rsidRPr="005575F8">
        <w:rPr>
          <w:rFonts w:ascii="Times New Roman" w:hAnsi="Times New Roman" w:cs="Times New Roman"/>
          <w:sz w:val="24"/>
          <w:szCs w:val="24"/>
        </w:rPr>
        <w:t>Huichang</w:t>
      </w:r>
      <w:proofErr w:type="spellEnd"/>
      <w:r w:rsidRPr="005575F8">
        <w:rPr>
          <w:rFonts w:ascii="Times New Roman" w:hAnsi="Times New Roman" w:cs="Times New Roman"/>
          <w:sz w:val="24"/>
          <w:szCs w:val="24"/>
        </w:rPr>
        <w:t xml:space="preserve"> Bi, bihchang@smu.edu.cn</w:t>
      </w:r>
    </w:p>
    <w:p w14:paraId="083A64AE" w14:textId="77777777" w:rsidR="005575F8" w:rsidRPr="005575F8" w:rsidRDefault="005575F8" w:rsidP="005575F8">
      <w:pPr>
        <w:spacing w:line="360" w:lineRule="auto"/>
        <w:rPr>
          <w:rFonts w:ascii="Times New Roman" w:hAnsi="Times New Roman" w:cs="Times New Roman"/>
          <w:sz w:val="24"/>
          <w:szCs w:val="24"/>
        </w:rPr>
      </w:pPr>
    </w:p>
    <w:p w14:paraId="31976818" w14:textId="03222E25" w:rsidR="00437F1D" w:rsidRDefault="005575F8" w:rsidP="005575F8">
      <w:pPr>
        <w:spacing w:line="360" w:lineRule="auto"/>
        <w:rPr>
          <w:rFonts w:ascii="Times New Roman" w:hAnsi="Times New Roman" w:cs="Times New Roman"/>
          <w:sz w:val="24"/>
          <w:szCs w:val="24"/>
        </w:rPr>
      </w:pPr>
      <w:bookmarkStart w:id="1" w:name="OLE_LINK22"/>
      <w:r w:rsidRPr="005575F8">
        <w:rPr>
          <w:rFonts w:ascii="Times New Roman" w:hAnsi="Times New Roman" w:cs="Times New Roman"/>
          <w:b/>
          <w:bCs/>
          <w:sz w:val="24"/>
          <w:szCs w:val="24"/>
        </w:rPr>
        <w:t>Background:</w:t>
      </w:r>
      <w:r w:rsidRPr="005575F8">
        <w:rPr>
          <w:rFonts w:ascii="Times New Roman" w:hAnsi="Times New Roman" w:cs="Times New Roman"/>
          <w:sz w:val="24"/>
          <w:szCs w:val="24"/>
        </w:rPr>
        <w:t xml:space="preserve"> </w:t>
      </w:r>
      <w:r w:rsidR="00437F1D" w:rsidRPr="00437F1D">
        <w:rPr>
          <w:rFonts w:ascii="Times New Roman" w:hAnsi="Times New Roman" w:cs="Times New Roman"/>
          <w:sz w:val="24"/>
          <w:szCs w:val="24"/>
        </w:rPr>
        <w:t>Rituximab</w:t>
      </w:r>
      <w:r w:rsidR="00437F1D">
        <w:rPr>
          <w:rFonts w:ascii="Times New Roman" w:hAnsi="Times New Roman" w:cs="Times New Roman"/>
          <w:sz w:val="24"/>
          <w:szCs w:val="24"/>
        </w:rPr>
        <w:t xml:space="preserve"> (RTX)</w:t>
      </w:r>
      <w:r w:rsidR="00437F1D" w:rsidRPr="00437F1D">
        <w:rPr>
          <w:rFonts w:ascii="Times New Roman" w:hAnsi="Times New Roman" w:cs="Times New Roman"/>
          <w:sz w:val="24"/>
          <w:szCs w:val="24"/>
        </w:rPr>
        <w:t xml:space="preserve"> is widely used off-label </w:t>
      </w:r>
      <w:r w:rsidR="007542D5">
        <w:rPr>
          <w:rFonts w:ascii="Times New Roman" w:hAnsi="Times New Roman" w:cs="Times New Roman" w:hint="eastAsia"/>
          <w:sz w:val="24"/>
          <w:szCs w:val="24"/>
        </w:rPr>
        <w:t>for</w:t>
      </w:r>
      <w:r w:rsidR="00437F1D" w:rsidRPr="00437F1D">
        <w:rPr>
          <w:rFonts w:ascii="Times New Roman" w:hAnsi="Times New Roman" w:cs="Times New Roman"/>
          <w:sz w:val="24"/>
          <w:szCs w:val="24"/>
        </w:rPr>
        <w:t xml:space="preserve"> </w:t>
      </w:r>
      <w:r w:rsidR="00437F1D">
        <w:rPr>
          <w:rFonts w:ascii="Times New Roman" w:hAnsi="Times New Roman" w:cs="Times New Roman"/>
          <w:sz w:val="24"/>
          <w:szCs w:val="24"/>
        </w:rPr>
        <w:t>p</w:t>
      </w:r>
      <w:r w:rsidR="00437F1D" w:rsidRPr="00437F1D">
        <w:rPr>
          <w:rFonts w:ascii="Times New Roman" w:hAnsi="Times New Roman" w:cs="Times New Roman"/>
          <w:sz w:val="24"/>
          <w:szCs w:val="24"/>
        </w:rPr>
        <w:t xml:space="preserve">ediatric </w:t>
      </w:r>
      <w:r w:rsidR="00437F1D">
        <w:rPr>
          <w:rFonts w:ascii="Times New Roman" w:hAnsi="Times New Roman" w:cs="Times New Roman"/>
          <w:sz w:val="24"/>
          <w:szCs w:val="24"/>
        </w:rPr>
        <w:t>p</w:t>
      </w:r>
      <w:r w:rsidR="00437F1D" w:rsidRPr="00437F1D">
        <w:rPr>
          <w:rFonts w:ascii="Times New Roman" w:hAnsi="Times New Roman" w:cs="Times New Roman"/>
          <w:sz w:val="24"/>
          <w:szCs w:val="24"/>
        </w:rPr>
        <w:t xml:space="preserve">atients with </w:t>
      </w:r>
      <w:r w:rsidR="00437F1D">
        <w:rPr>
          <w:rFonts w:ascii="Times New Roman" w:hAnsi="Times New Roman" w:cs="Times New Roman"/>
          <w:sz w:val="24"/>
          <w:szCs w:val="24"/>
        </w:rPr>
        <w:t>f</w:t>
      </w:r>
      <w:r w:rsidR="00437F1D" w:rsidRPr="00437F1D">
        <w:rPr>
          <w:rFonts w:ascii="Times New Roman" w:hAnsi="Times New Roman" w:cs="Times New Roman"/>
          <w:sz w:val="24"/>
          <w:szCs w:val="24"/>
        </w:rPr>
        <w:t xml:space="preserve">requently </w:t>
      </w:r>
      <w:r w:rsidR="00437F1D">
        <w:rPr>
          <w:rFonts w:ascii="Times New Roman" w:hAnsi="Times New Roman" w:cs="Times New Roman"/>
          <w:sz w:val="24"/>
          <w:szCs w:val="24"/>
        </w:rPr>
        <w:t>r</w:t>
      </w:r>
      <w:r w:rsidR="00437F1D" w:rsidRPr="00437F1D">
        <w:rPr>
          <w:rFonts w:ascii="Times New Roman" w:hAnsi="Times New Roman" w:cs="Times New Roman"/>
          <w:sz w:val="24"/>
          <w:szCs w:val="24"/>
        </w:rPr>
        <w:t xml:space="preserve">elapsing or </w:t>
      </w:r>
      <w:r w:rsidR="00437F1D">
        <w:rPr>
          <w:rFonts w:ascii="Times New Roman" w:hAnsi="Times New Roman" w:cs="Times New Roman"/>
          <w:sz w:val="24"/>
          <w:szCs w:val="24"/>
        </w:rPr>
        <w:t>s</w:t>
      </w:r>
      <w:r w:rsidR="00437F1D" w:rsidRPr="00437F1D">
        <w:rPr>
          <w:rFonts w:ascii="Times New Roman" w:hAnsi="Times New Roman" w:cs="Times New Roman"/>
          <w:sz w:val="24"/>
          <w:szCs w:val="24"/>
        </w:rPr>
        <w:t>teroid-</w:t>
      </w:r>
      <w:r w:rsidR="00437F1D">
        <w:rPr>
          <w:rFonts w:ascii="Times New Roman" w:hAnsi="Times New Roman" w:cs="Times New Roman"/>
          <w:sz w:val="24"/>
          <w:szCs w:val="24"/>
        </w:rPr>
        <w:t>d</w:t>
      </w:r>
      <w:r w:rsidR="00437F1D" w:rsidRPr="00437F1D">
        <w:rPr>
          <w:rFonts w:ascii="Times New Roman" w:hAnsi="Times New Roman" w:cs="Times New Roman"/>
          <w:sz w:val="24"/>
          <w:szCs w:val="24"/>
        </w:rPr>
        <w:t xml:space="preserve">ependent </w:t>
      </w:r>
      <w:r w:rsidR="00437F1D">
        <w:rPr>
          <w:rFonts w:ascii="Times New Roman" w:hAnsi="Times New Roman" w:cs="Times New Roman"/>
          <w:sz w:val="24"/>
          <w:szCs w:val="24"/>
        </w:rPr>
        <w:t>n</w:t>
      </w:r>
      <w:r w:rsidR="00437F1D" w:rsidRPr="00437F1D">
        <w:rPr>
          <w:rFonts w:ascii="Times New Roman" w:hAnsi="Times New Roman" w:cs="Times New Roman"/>
          <w:sz w:val="24"/>
          <w:szCs w:val="24"/>
        </w:rPr>
        <w:t xml:space="preserve">ephrotic </w:t>
      </w:r>
      <w:r w:rsidR="00437F1D">
        <w:rPr>
          <w:rFonts w:ascii="Times New Roman" w:hAnsi="Times New Roman" w:cs="Times New Roman"/>
          <w:sz w:val="24"/>
          <w:szCs w:val="24"/>
        </w:rPr>
        <w:t>s</w:t>
      </w:r>
      <w:r w:rsidR="00437F1D" w:rsidRPr="00437F1D">
        <w:rPr>
          <w:rFonts w:ascii="Times New Roman" w:hAnsi="Times New Roman" w:cs="Times New Roman"/>
          <w:sz w:val="24"/>
          <w:szCs w:val="24"/>
        </w:rPr>
        <w:t>yndrome</w:t>
      </w:r>
      <w:r w:rsidR="00437F1D">
        <w:rPr>
          <w:rFonts w:ascii="Times New Roman" w:hAnsi="Times New Roman" w:cs="Times New Roman"/>
          <w:sz w:val="24"/>
          <w:szCs w:val="24"/>
        </w:rPr>
        <w:t xml:space="preserve"> (</w:t>
      </w:r>
      <w:r w:rsidR="00437F1D" w:rsidRPr="00A37682">
        <w:rPr>
          <w:rFonts w:ascii="Times New Roman" w:hAnsi="Times New Roman" w:cs="Times New Roman"/>
          <w:sz w:val="24"/>
          <w:szCs w:val="24"/>
        </w:rPr>
        <w:t>FRNS/SDNS</w:t>
      </w:r>
      <w:r w:rsidR="00437F1D">
        <w:rPr>
          <w:rFonts w:ascii="Times New Roman" w:hAnsi="Times New Roman" w:cs="Times New Roman"/>
          <w:sz w:val="24"/>
          <w:szCs w:val="24"/>
        </w:rPr>
        <w:t>)</w:t>
      </w:r>
      <w:r w:rsidR="00437F1D" w:rsidRPr="00437F1D">
        <w:rPr>
          <w:rFonts w:ascii="Times New Roman" w:hAnsi="Times New Roman" w:cs="Times New Roman"/>
          <w:sz w:val="24"/>
          <w:szCs w:val="24"/>
        </w:rPr>
        <w:t>, yet dosing remains extrapolated from B-cell lymphoma regimens. This study characterizes population pharmacokinetics and exposure-response to inform optimal pediatric dosing.</w:t>
      </w:r>
    </w:p>
    <w:p w14:paraId="387C4037" w14:textId="242B9D99" w:rsidR="005575F8" w:rsidRPr="005575F8" w:rsidRDefault="005575F8" w:rsidP="005575F8">
      <w:pPr>
        <w:spacing w:line="360" w:lineRule="auto"/>
        <w:rPr>
          <w:rFonts w:ascii="Times New Roman" w:hAnsi="Times New Roman" w:cs="Times New Roman"/>
          <w:sz w:val="24"/>
          <w:szCs w:val="24"/>
        </w:rPr>
      </w:pPr>
      <w:r w:rsidRPr="005575F8">
        <w:rPr>
          <w:rFonts w:ascii="Times New Roman" w:hAnsi="Times New Roman" w:cs="Times New Roman"/>
          <w:b/>
          <w:bCs/>
          <w:sz w:val="24"/>
          <w:szCs w:val="24"/>
        </w:rPr>
        <w:t>Methods:</w:t>
      </w:r>
      <w:r w:rsidRPr="005575F8">
        <w:rPr>
          <w:rFonts w:ascii="Times New Roman" w:hAnsi="Times New Roman" w:cs="Times New Roman"/>
          <w:sz w:val="24"/>
          <w:szCs w:val="24"/>
        </w:rPr>
        <w:t xml:space="preserve"> </w:t>
      </w:r>
      <w:r w:rsidR="000418A7" w:rsidRPr="000418A7">
        <w:rPr>
          <w:rFonts w:ascii="Times New Roman" w:hAnsi="Times New Roman" w:cs="Times New Roman"/>
          <w:sz w:val="24"/>
          <w:szCs w:val="24"/>
        </w:rPr>
        <w:t>Thirty-one</w:t>
      </w:r>
      <w:r w:rsidR="0025578E" w:rsidRPr="0025578E">
        <w:rPr>
          <w:rFonts w:ascii="Times New Roman" w:hAnsi="Times New Roman" w:cs="Times New Roman"/>
          <w:sz w:val="24"/>
          <w:szCs w:val="24"/>
        </w:rPr>
        <w:t xml:space="preserve"> pediatric patients with FRNS/SDNS were enrolled from Nanfang Hospital and administered </w:t>
      </w:r>
      <w:r w:rsidR="000418A7">
        <w:rPr>
          <w:rFonts w:ascii="Times New Roman" w:hAnsi="Times New Roman" w:cs="Times New Roman"/>
          <w:sz w:val="24"/>
          <w:szCs w:val="24"/>
        </w:rPr>
        <w:t>RTX</w:t>
      </w:r>
      <w:r w:rsidR="0025578E" w:rsidRPr="0025578E">
        <w:rPr>
          <w:rFonts w:ascii="Times New Roman" w:hAnsi="Times New Roman" w:cs="Times New Roman"/>
          <w:sz w:val="24"/>
          <w:szCs w:val="24"/>
        </w:rPr>
        <w:t xml:space="preserve"> at 375 mg/m².</w:t>
      </w:r>
      <w:r w:rsidR="000418A7">
        <w:rPr>
          <w:rFonts w:ascii="Times New Roman" w:hAnsi="Times New Roman" w:cs="Times New Roman"/>
          <w:sz w:val="24"/>
          <w:szCs w:val="24"/>
        </w:rPr>
        <w:t xml:space="preserve"> </w:t>
      </w:r>
      <w:r w:rsidR="000418A7" w:rsidRPr="000418A7">
        <w:rPr>
          <w:rFonts w:ascii="Times New Roman" w:hAnsi="Times New Roman" w:cs="Times New Roman"/>
          <w:sz w:val="24"/>
          <w:szCs w:val="24"/>
        </w:rPr>
        <w:t xml:space="preserve">Blood samples were collected at </w:t>
      </w:r>
      <w:r w:rsidR="000418A7">
        <w:rPr>
          <w:rFonts w:ascii="Times New Roman" w:hAnsi="Times New Roman" w:cs="Times New Roman"/>
          <w:sz w:val="24"/>
          <w:szCs w:val="24"/>
        </w:rPr>
        <w:t>6</w:t>
      </w:r>
      <w:r w:rsidR="000418A7" w:rsidRPr="000418A7">
        <w:rPr>
          <w:rFonts w:ascii="Times New Roman" w:hAnsi="Times New Roman" w:cs="Times New Roman"/>
          <w:sz w:val="24"/>
          <w:szCs w:val="24"/>
        </w:rPr>
        <w:t xml:space="preserve"> time points</w:t>
      </w:r>
      <w:r w:rsidR="002842DE">
        <w:rPr>
          <w:rFonts w:ascii="Times New Roman" w:hAnsi="Times New Roman" w:cs="Times New Roman"/>
          <w:sz w:val="24"/>
          <w:szCs w:val="24"/>
        </w:rPr>
        <w:t>,</w:t>
      </w:r>
      <w:r w:rsidR="000418A7" w:rsidRPr="000418A7">
        <w:rPr>
          <w:rFonts w:ascii="Times New Roman" w:hAnsi="Times New Roman" w:cs="Times New Roman"/>
          <w:sz w:val="24"/>
          <w:szCs w:val="24"/>
        </w:rPr>
        <w:t xml:space="preserve"> and the concentration of </w:t>
      </w:r>
      <w:r w:rsidR="000418A7">
        <w:rPr>
          <w:rFonts w:ascii="Times New Roman" w:hAnsi="Times New Roman" w:cs="Times New Roman"/>
          <w:sz w:val="24"/>
          <w:szCs w:val="24"/>
        </w:rPr>
        <w:t>RTX</w:t>
      </w:r>
      <w:r w:rsidR="000418A7" w:rsidRPr="000418A7">
        <w:rPr>
          <w:rFonts w:ascii="Times New Roman" w:hAnsi="Times New Roman" w:cs="Times New Roman"/>
          <w:sz w:val="24"/>
          <w:szCs w:val="24"/>
        </w:rPr>
        <w:t xml:space="preserve"> was determined by</w:t>
      </w:r>
      <w:r w:rsidR="002842DE">
        <w:rPr>
          <w:rFonts w:ascii="Times New Roman" w:hAnsi="Times New Roman" w:cs="Times New Roman" w:hint="eastAsia"/>
          <w:sz w:val="24"/>
          <w:szCs w:val="24"/>
        </w:rPr>
        <w:t xml:space="preserve"> </w:t>
      </w:r>
      <w:r w:rsidR="000418A7" w:rsidRPr="00BD11B5">
        <w:rPr>
          <w:rFonts w:ascii="Times New Roman" w:eastAsia="宋体" w:hAnsi="Times New Roman" w:cs="Times New Roman"/>
          <w:color w:val="000000" w:themeColor="text1"/>
          <w:sz w:val="24"/>
          <w:szCs w:val="24"/>
        </w:rPr>
        <w:t>ELISA</w:t>
      </w:r>
      <w:r w:rsidR="000418A7" w:rsidRPr="000418A7">
        <w:rPr>
          <w:rFonts w:ascii="Times New Roman" w:hAnsi="Times New Roman" w:cs="Times New Roman"/>
          <w:sz w:val="24"/>
          <w:szCs w:val="24"/>
        </w:rPr>
        <w:t>.</w:t>
      </w:r>
      <w:r w:rsidR="000418A7">
        <w:rPr>
          <w:rFonts w:ascii="Times New Roman" w:hAnsi="Times New Roman" w:cs="Times New Roman"/>
          <w:sz w:val="24"/>
          <w:szCs w:val="24"/>
        </w:rPr>
        <w:t xml:space="preserve"> </w:t>
      </w:r>
      <w:r w:rsidR="000418A7" w:rsidRPr="000418A7">
        <w:rPr>
          <w:rFonts w:ascii="Times New Roman" w:hAnsi="Times New Roman" w:cs="Times New Roman"/>
          <w:sz w:val="24"/>
          <w:szCs w:val="24"/>
        </w:rPr>
        <w:t xml:space="preserve">The population pharmacokinetic model was developed using Phoenix NLME (V.7.0; Certara), employing the first-order conditional estimation with </w:t>
      </w:r>
      <w:r w:rsidR="002842DE">
        <w:rPr>
          <w:rFonts w:ascii="Times New Roman" w:hAnsi="Times New Roman" w:cs="Times New Roman"/>
          <w:sz w:val="24"/>
          <w:szCs w:val="24"/>
        </w:rPr>
        <w:t xml:space="preserve">the </w:t>
      </w:r>
      <w:r w:rsidR="000418A7" w:rsidRPr="000418A7">
        <w:rPr>
          <w:rFonts w:ascii="Times New Roman" w:hAnsi="Times New Roman" w:cs="Times New Roman"/>
          <w:sz w:val="24"/>
          <w:szCs w:val="24"/>
        </w:rPr>
        <w:t>extended least squares method throughout the process.</w:t>
      </w:r>
      <w:r w:rsidR="000418A7">
        <w:rPr>
          <w:rFonts w:ascii="Times New Roman" w:hAnsi="Times New Roman" w:cs="Times New Roman"/>
          <w:sz w:val="24"/>
          <w:szCs w:val="24"/>
        </w:rPr>
        <w:t xml:space="preserve"> Meanwhile, t</w:t>
      </w:r>
      <w:r w:rsidR="000418A7" w:rsidRPr="000418A7">
        <w:rPr>
          <w:rFonts w:ascii="Times New Roman" w:hAnsi="Times New Roman" w:cs="Times New Roman"/>
          <w:sz w:val="24"/>
          <w:szCs w:val="24"/>
        </w:rPr>
        <w:t>he correlation between rituximab exposure and CD20</w:t>
      </w:r>
      <w:r w:rsidR="000418A7" w:rsidRPr="007542D5">
        <w:rPr>
          <w:rFonts w:ascii="Times New Roman" w:hAnsi="Times New Roman" w:cs="Times New Roman"/>
          <w:sz w:val="24"/>
          <w:szCs w:val="24"/>
          <w:vertAlign w:val="superscript"/>
        </w:rPr>
        <w:t>+</w:t>
      </w:r>
      <w:r w:rsidR="000418A7" w:rsidRPr="000418A7">
        <w:rPr>
          <w:rFonts w:ascii="Times New Roman" w:hAnsi="Times New Roman" w:cs="Times New Roman"/>
          <w:sz w:val="24"/>
          <w:szCs w:val="24"/>
        </w:rPr>
        <w:t xml:space="preserve"> lymphocyte counts was analyzed using Spearman’s correlation coefficient.</w:t>
      </w:r>
      <w:r w:rsidR="000418A7">
        <w:rPr>
          <w:rFonts w:ascii="Times New Roman" w:hAnsi="Times New Roman" w:cs="Times New Roman"/>
          <w:sz w:val="24"/>
          <w:szCs w:val="24"/>
        </w:rPr>
        <w:t xml:space="preserve"> </w:t>
      </w:r>
    </w:p>
    <w:p w14:paraId="13AA9490" w14:textId="6B04EC75" w:rsidR="000418A7" w:rsidRPr="005575F8" w:rsidRDefault="005575F8" w:rsidP="005575F8">
      <w:pPr>
        <w:spacing w:line="360" w:lineRule="auto"/>
        <w:rPr>
          <w:rFonts w:ascii="Times New Roman" w:hAnsi="Times New Roman" w:cs="Times New Roman"/>
          <w:sz w:val="24"/>
          <w:szCs w:val="24"/>
        </w:rPr>
      </w:pPr>
      <w:r w:rsidRPr="005575F8">
        <w:rPr>
          <w:rFonts w:ascii="Times New Roman" w:hAnsi="Times New Roman" w:cs="Times New Roman"/>
          <w:b/>
          <w:bCs/>
          <w:sz w:val="24"/>
          <w:szCs w:val="24"/>
        </w:rPr>
        <w:t>Results:</w:t>
      </w:r>
      <w:r w:rsidRPr="005575F8">
        <w:rPr>
          <w:rFonts w:ascii="Times New Roman" w:hAnsi="Times New Roman" w:cs="Times New Roman"/>
          <w:sz w:val="24"/>
          <w:szCs w:val="24"/>
        </w:rPr>
        <w:t xml:space="preserve"> </w:t>
      </w:r>
      <w:r w:rsidR="000418A7" w:rsidRPr="000418A7">
        <w:rPr>
          <w:rFonts w:ascii="Times New Roman" w:hAnsi="Times New Roman" w:cs="Times New Roman"/>
          <w:sz w:val="24"/>
          <w:szCs w:val="24"/>
        </w:rPr>
        <w:t xml:space="preserve">A total of 197 plasma samples </w:t>
      </w:r>
      <w:r w:rsidR="002842DE" w:rsidRPr="000418A7">
        <w:rPr>
          <w:rFonts w:ascii="Times New Roman" w:hAnsi="Times New Roman" w:cs="Times New Roman"/>
          <w:sz w:val="24"/>
          <w:szCs w:val="24"/>
        </w:rPr>
        <w:t>w</w:t>
      </w:r>
      <w:r w:rsidR="002842DE">
        <w:rPr>
          <w:rFonts w:ascii="Times New Roman" w:hAnsi="Times New Roman" w:cs="Times New Roman"/>
          <w:sz w:val="24"/>
          <w:szCs w:val="24"/>
        </w:rPr>
        <w:t>ere</w:t>
      </w:r>
      <w:r w:rsidR="002842DE" w:rsidRPr="000418A7">
        <w:rPr>
          <w:rFonts w:ascii="Times New Roman" w:hAnsi="Times New Roman" w:cs="Times New Roman"/>
          <w:sz w:val="24"/>
          <w:szCs w:val="24"/>
        </w:rPr>
        <w:t xml:space="preserve"> </w:t>
      </w:r>
      <w:r w:rsidR="000418A7" w:rsidRPr="000418A7">
        <w:rPr>
          <w:rFonts w:ascii="Times New Roman" w:hAnsi="Times New Roman" w:cs="Times New Roman"/>
          <w:sz w:val="24"/>
          <w:szCs w:val="24"/>
        </w:rPr>
        <w:t>collected to establish the population pharmacokinetic model.</w:t>
      </w:r>
      <w:r w:rsidR="000418A7">
        <w:rPr>
          <w:rFonts w:ascii="Times New Roman" w:hAnsi="Times New Roman" w:cs="Times New Roman"/>
          <w:sz w:val="24"/>
          <w:szCs w:val="24"/>
        </w:rPr>
        <w:t xml:space="preserve"> </w:t>
      </w:r>
      <w:r w:rsidR="00A37682" w:rsidRPr="00A37682">
        <w:rPr>
          <w:rFonts w:ascii="Times New Roman" w:hAnsi="Times New Roman" w:cs="Times New Roman"/>
          <w:sz w:val="24"/>
          <w:szCs w:val="24"/>
        </w:rPr>
        <w:t xml:space="preserve">The one-compartment model was selected as the structural model based on lower OFV, AIC, and BIC values compared with the two-compartment model. The multiplicative error model better described residual variability. Age and body weight were identified as significant covariates, decreasing OFV from 1265.19 to 1244.02. The final model demonstrated excellent predictive performance. Notably, </w:t>
      </w:r>
      <w:proofErr w:type="spellStart"/>
      <w:r w:rsidR="00A37682" w:rsidRPr="00A37682">
        <w:rPr>
          <w:rFonts w:ascii="Times New Roman" w:hAnsi="Times New Roman" w:cs="Times New Roman"/>
          <w:sz w:val="24"/>
          <w:szCs w:val="24"/>
        </w:rPr>
        <w:t>AUC</w:t>
      </w:r>
      <w:r w:rsidR="00A37682" w:rsidRPr="00A37682">
        <w:rPr>
          <w:rFonts w:ascii="Times New Roman" w:hAnsi="Times New Roman" w:cs="Times New Roman"/>
          <w:sz w:val="24"/>
          <w:szCs w:val="24"/>
          <w:vertAlign w:val="subscript"/>
        </w:rPr>
        <w:t>last</w:t>
      </w:r>
      <w:proofErr w:type="spellEnd"/>
      <w:r w:rsidR="00A37682" w:rsidRPr="00A37682">
        <w:rPr>
          <w:rFonts w:ascii="Times New Roman" w:hAnsi="Times New Roman" w:cs="Times New Roman"/>
          <w:sz w:val="24"/>
          <w:szCs w:val="24"/>
        </w:rPr>
        <w:t xml:space="preserve"> </w:t>
      </w:r>
      <w:r w:rsidR="00A37682">
        <w:rPr>
          <w:rFonts w:ascii="Times New Roman" w:hAnsi="Times New Roman" w:cs="Times New Roman" w:hint="eastAsia"/>
          <w:sz w:val="24"/>
          <w:szCs w:val="24"/>
        </w:rPr>
        <w:t>of</w:t>
      </w:r>
      <w:r w:rsidR="00A37682">
        <w:rPr>
          <w:rFonts w:ascii="Times New Roman" w:hAnsi="Times New Roman" w:cs="Times New Roman"/>
          <w:sz w:val="24"/>
          <w:szCs w:val="24"/>
        </w:rPr>
        <w:t xml:space="preserve"> </w:t>
      </w:r>
      <w:r w:rsidR="00A37682">
        <w:rPr>
          <w:rFonts w:ascii="Times New Roman" w:hAnsi="Times New Roman" w:cs="Times New Roman" w:hint="eastAsia"/>
          <w:sz w:val="24"/>
          <w:szCs w:val="24"/>
        </w:rPr>
        <w:t>RTX</w:t>
      </w:r>
      <w:r w:rsidR="00A37682">
        <w:rPr>
          <w:rFonts w:ascii="Times New Roman" w:hAnsi="Times New Roman" w:cs="Times New Roman"/>
          <w:sz w:val="24"/>
          <w:szCs w:val="24"/>
        </w:rPr>
        <w:t xml:space="preserve"> </w:t>
      </w:r>
      <w:r w:rsidR="00A37682" w:rsidRPr="00A37682">
        <w:rPr>
          <w:rFonts w:ascii="Times New Roman" w:hAnsi="Times New Roman" w:cs="Times New Roman"/>
          <w:sz w:val="24"/>
          <w:szCs w:val="24"/>
        </w:rPr>
        <w:t xml:space="preserve">was significantly lower in relapsed patients, with a moderate positive correlation observed between CD20⁺ lymphocyte reconstitution time and </w:t>
      </w:r>
      <w:proofErr w:type="spellStart"/>
      <w:r w:rsidR="00A37682" w:rsidRPr="00A37682">
        <w:rPr>
          <w:rFonts w:ascii="Times New Roman" w:hAnsi="Times New Roman" w:cs="Times New Roman"/>
          <w:sz w:val="24"/>
          <w:szCs w:val="24"/>
        </w:rPr>
        <w:t>AUC</w:t>
      </w:r>
      <w:r w:rsidR="00A37682" w:rsidRPr="00A37682">
        <w:rPr>
          <w:rFonts w:ascii="Times New Roman" w:hAnsi="Times New Roman" w:cs="Times New Roman"/>
          <w:sz w:val="24"/>
          <w:szCs w:val="24"/>
          <w:vertAlign w:val="subscript"/>
        </w:rPr>
        <w:t>last</w:t>
      </w:r>
      <w:proofErr w:type="spellEnd"/>
      <w:r w:rsidR="00A37682" w:rsidRPr="00A37682">
        <w:rPr>
          <w:rFonts w:ascii="Times New Roman" w:hAnsi="Times New Roman" w:cs="Times New Roman"/>
          <w:sz w:val="24"/>
          <w:szCs w:val="24"/>
        </w:rPr>
        <w:t xml:space="preserve"> (r = 0.5082).</w:t>
      </w:r>
    </w:p>
    <w:p w14:paraId="793171EA" w14:textId="37383D24" w:rsidR="008B039B" w:rsidRDefault="005575F8" w:rsidP="005575F8">
      <w:pPr>
        <w:spacing w:line="360" w:lineRule="auto"/>
        <w:rPr>
          <w:rFonts w:ascii="Times New Roman" w:hAnsi="Times New Roman" w:cs="Times New Roman"/>
          <w:sz w:val="24"/>
          <w:szCs w:val="24"/>
        </w:rPr>
      </w:pPr>
      <w:r w:rsidRPr="005575F8">
        <w:rPr>
          <w:rFonts w:ascii="Times New Roman" w:hAnsi="Times New Roman" w:cs="Times New Roman"/>
          <w:b/>
          <w:bCs/>
          <w:sz w:val="24"/>
          <w:szCs w:val="24"/>
        </w:rPr>
        <w:lastRenderedPageBreak/>
        <w:t>Conclusion:</w:t>
      </w:r>
      <w:r w:rsidRPr="005575F8">
        <w:rPr>
          <w:rFonts w:ascii="Times New Roman" w:hAnsi="Times New Roman" w:cs="Times New Roman"/>
          <w:sz w:val="24"/>
          <w:szCs w:val="24"/>
        </w:rPr>
        <w:t xml:space="preserve"> </w:t>
      </w:r>
      <w:r w:rsidR="00A37682" w:rsidRPr="00A37682">
        <w:rPr>
          <w:rFonts w:ascii="Times New Roman" w:hAnsi="Times New Roman" w:cs="Times New Roman"/>
          <w:sz w:val="24"/>
          <w:szCs w:val="24"/>
        </w:rPr>
        <w:t>This study provides a population PK model of rituximab in Chinese pediatric FRNS/SDNS patients, serving as a reference for future individualized dosing strategies based on age and weight.</w:t>
      </w:r>
    </w:p>
    <w:p w14:paraId="4D3DAA77" w14:textId="77777777" w:rsidR="006A08B4" w:rsidRDefault="006A08B4" w:rsidP="005575F8">
      <w:pPr>
        <w:spacing w:line="360" w:lineRule="auto"/>
        <w:rPr>
          <w:rFonts w:ascii="Times New Roman" w:hAnsi="Times New Roman" w:cs="Times New Roman"/>
          <w:sz w:val="24"/>
          <w:szCs w:val="24"/>
        </w:rPr>
      </w:pPr>
    </w:p>
    <w:bookmarkEnd w:id="1"/>
    <w:p w14:paraId="7EF4B36F" w14:textId="5FF45D22" w:rsidR="005575F8" w:rsidRDefault="005575F8" w:rsidP="005575F8">
      <w:pPr>
        <w:spacing w:line="360" w:lineRule="auto"/>
        <w:rPr>
          <w:rFonts w:ascii="Times New Roman" w:eastAsia="微软雅黑" w:hAnsi="Times New Roman" w:cs="Times New Roman"/>
          <w:sz w:val="24"/>
          <w:szCs w:val="24"/>
        </w:rPr>
      </w:pPr>
      <w:r w:rsidRPr="008F4DA8">
        <w:rPr>
          <w:rFonts w:ascii="Times New Roman" w:eastAsia="微软雅黑" w:hAnsi="Times New Roman" w:cs="Times New Roman" w:hint="eastAsia"/>
          <w:b/>
          <w:bCs/>
          <w:sz w:val="24"/>
          <w:szCs w:val="24"/>
        </w:rPr>
        <w:t>Acknowledgments:</w:t>
      </w:r>
      <w:r w:rsidRPr="005575F8">
        <w:rPr>
          <w:rFonts w:hint="eastAsia"/>
        </w:rPr>
        <w:t xml:space="preserve"> </w:t>
      </w:r>
      <w:r w:rsidRPr="005575F8">
        <w:rPr>
          <w:rFonts w:ascii="Times New Roman" w:eastAsia="微软雅黑" w:hAnsi="Times New Roman" w:cs="Times New Roman" w:hint="eastAsia"/>
          <w:sz w:val="24"/>
          <w:szCs w:val="24"/>
        </w:rPr>
        <w:t>This work was supported by the Natural Science Foundation of China (U23A20535</w:t>
      </w:r>
      <w:r>
        <w:rPr>
          <w:rFonts w:ascii="Times New Roman" w:eastAsia="微软雅黑" w:hAnsi="Times New Roman" w:cs="Times New Roman" w:hint="eastAsia"/>
          <w:sz w:val="24"/>
          <w:szCs w:val="24"/>
        </w:rPr>
        <w:t xml:space="preserve"> and</w:t>
      </w:r>
      <w:r w:rsidRPr="005575F8">
        <w:rPr>
          <w:rFonts w:ascii="Times New Roman" w:eastAsia="微软雅黑" w:hAnsi="Times New Roman" w:cs="Times New Roman" w:hint="eastAsia"/>
          <w:sz w:val="24"/>
          <w:szCs w:val="24"/>
        </w:rPr>
        <w:t xml:space="preserve"> 82025034</w:t>
      </w:r>
      <w:r>
        <w:rPr>
          <w:rFonts w:ascii="Times New Roman" w:eastAsia="微软雅黑" w:hAnsi="Times New Roman" w:cs="Times New Roman" w:hint="eastAsia"/>
          <w:sz w:val="24"/>
          <w:szCs w:val="24"/>
        </w:rPr>
        <w:t>).</w:t>
      </w:r>
    </w:p>
    <w:p w14:paraId="1412D14A" w14:textId="77777777" w:rsidR="005575F8" w:rsidRDefault="005575F8" w:rsidP="005575F8">
      <w:pPr>
        <w:spacing w:line="360" w:lineRule="auto"/>
        <w:rPr>
          <w:rFonts w:ascii="Times New Roman" w:eastAsia="微软雅黑" w:hAnsi="Times New Roman" w:cs="Times New Roman"/>
          <w:sz w:val="24"/>
          <w:szCs w:val="24"/>
        </w:rPr>
      </w:pPr>
    </w:p>
    <w:sectPr w:rsidR="005575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C9A6" w14:textId="77777777" w:rsidR="00433A47" w:rsidRDefault="00433A47" w:rsidP="006A08B4">
      <w:pPr>
        <w:rPr>
          <w:rFonts w:hint="eastAsia"/>
        </w:rPr>
      </w:pPr>
      <w:r>
        <w:separator/>
      </w:r>
    </w:p>
  </w:endnote>
  <w:endnote w:type="continuationSeparator" w:id="0">
    <w:p w14:paraId="137465E1" w14:textId="77777777" w:rsidR="00433A47" w:rsidRDefault="00433A47" w:rsidP="006A08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D3F8" w14:textId="77777777" w:rsidR="00433A47" w:rsidRDefault="00433A47" w:rsidP="006A08B4">
      <w:pPr>
        <w:rPr>
          <w:rFonts w:hint="eastAsia"/>
        </w:rPr>
      </w:pPr>
      <w:r>
        <w:separator/>
      </w:r>
    </w:p>
  </w:footnote>
  <w:footnote w:type="continuationSeparator" w:id="0">
    <w:p w14:paraId="02B3E84F" w14:textId="77777777" w:rsidR="00433A47" w:rsidRDefault="00433A47" w:rsidP="006A08B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yMDM1NzQyMLcwMbRU0lEKTi0uzszPAykwrAUAxLsryiwAAAA="/>
  </w:docVars>
  <w:rsids>
    <w:rsidRoot w:val="005575F8"/>
    <w:rsid w:val="0002298C"/>
    <w:rsid w:val="000418A7"/>
    <w:rsid w:val="00127685"/>
    <w:rsid w:val="00251315"/>
    <w:rsid w:val="0025578E"/>
    <w:rsid w:val="002842DE"/>
    <w:rsid w:val="003A37F3"/>
    <w:rsid w:val="003E5C59"/>
    <w:rsid w:val="00433A47"/>
    <w:rsid w:val="00437F1D"/>
    <w:rsid w:val="00541281"/>
    <w:rsid w:val="005575F8"/>
    <w:rsid w:val="00666D9A"/>
    <w:rsid w:val="006A08B4"/>
    <w:rsid w:val="006D4FE4"/>
    <w:rsid w:val="007542D5"/>
    <w:rsid w:val="00790A58"/>
    <w:rsid w:val="008432FA"/>
    <w:rsid w:val="008B039B"/>
    <w:rsid w:val="00A37682"/>
    <w:rsid w:val="00BA4FEE"/>
    <w:rsid w:val="00C00E38"/>
    <w:rsid w:val="00C06412"/>
    <w:rsid w:val="00CA79CA"/>
    <w:rsid w:val="00DD7390"/>
    <w:rsid w:val="00E36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02C0D"/>
  <w15:chartTrackingRefBased/>
  <w15:docId w15:val="{9841FF8E-53B5-49EC-A8F0-D4D0ACAC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75F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575F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575F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575F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575F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575F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575F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5F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575F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5F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575F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575F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575F8"/>
    <w:rPr>
      <w:rFonts w:cstheme="majorBidi"/>
      <w:color w:val="0F4761" w:themeColor="accent1" w:themeShade="BF"/>
      <w:sz w:val="28"/>
      <w:szCs w:val="28"/>
    </w:rPr>
  </w:style>
  <w:style w:type="character" w:customStyle="1" w:styleId="50">
    <w:name w:val="标题 5 字符"/>
    <w:basedOn w:val="a0"/>
    <w:link w:val="5"/>
    <w:uiPriority w:val="9"/>
    <w:semiHidden/>
    <w:rsid w:val="005575F8"/>
    <w:rPr>
      <w:rFonts w:cstheme="majorBidi"/>
      <w:color w:val="0F4761" w:themeColor="accent1" w:themeShade="BF"/>
      <w:sz w:val="24"/>
      <w:szCs w:val="24"/>
    </w:rPr>
  </w:style>
  <w:style w:type="character" w:customStyle="1" w:styleId="60">
    <w:name w:val="标题 6 字符"/>
    <w:basedOn w:val="a0"/>
    <w:link w:val="6"/>
    <w:uiPriority w:val="9"/>
    <w:semiHidden/>
    <w:rsid w:val="005575F8"/>
    <w:rPr>
      <w:rFonts w:cstheme="majorBidi"/>
      <w:b/>
      <w:bCs/>
      <w:color w:val="0F4761" w:themeColor="accent1" w:themeShade="BF"/>
    </w:rPr>
  </w:style>
  <w:style w:type="character" w:customStyle="1" w:styleId="70">
    <w:name w:val="标题 7 字符"/>
    <w:basedOn w:val="a0"/>
    <w:link w:val="7"/>
    <w:uiPriority w:val="9"/>
    <w:semiHidden/>
    <w:rsid w:val="005575F8"/>
    <w:rPr>
      <w:rFonts w:cstheme="majorBidi"/>
      <w:b/>
      <w:bCs/>
      <w:color w:val="595959" w:themeColor="text1" w:themeTint="A6"/>
    </w:rPr>
  </w:style>
  <w:style w:type="character" w:customStyle="1" w:styleId="80">
    <w:name w:val="标题 8 字符"/>
    <w:basedOn w:val="a0"/>
    <w:link w:val="8"/>
    <w:uiPriority w:val="9"/>
    <w:semiHidden/>
    <w:rsid w:val="005575F8"/>
    <w:rPr>
      <w:rFonts w:cstheme="majorBidi"/>
      <w:color w:val="595959" w:themeColor="text1" w:themeTint="A6"/>
    </w:rPr>
  </w:style>
  <w:style w:type="character" w:customStyle="1" w:styleId="90">
    <w:name w:val="标题 9 字符"/>
    <w:basedOn w:val="a0"/>
    <w:link w:val="9"/>
    <w:uiPriority w:val="9"/>
    <w:semiHidden/>
    <w:rsid w:val="005575F8"/>
    <w:rPr>
      <w:rFonts w:eastAsiaTheme="majorEastAsia" w:cstheme="majorBidi"/>
      <w:color w:val="595959" w:themeColor="text1" w:themeTint="A6"/>
    </w:rPr>
  </w:style>
  <w:style w:type="paragraph" w:styleId="a3">
    <w:name w:val="Title"/>
    <w:basedOn w:val="a"/>
    <w:next w:val="a"/>
    <w:link w:val="a4"/>
    <w:uiPriority w:val="10"/>
    <w:qFormat/>
    <w:rsid w:val="005575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5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5F8"/>
    <w:pPr>
      <w:spacing w:before="160" w:after="160"/>
      <w:jc w:val="center"/>
    </w:pPr>
    <w:rPr>
      <w:i/>
      <w:iCs/>
      <w:color w:val="404040" w:themeColor="text1" w:themeTint="BF"/>
    </w:rPr>
  </w:style>
  <w:style w:type="character" w:customStyle="1" w:styleId="a8">
    <w:name w:val="引用 字符"/>
    <w:basedOn w:val="a0"/>
    <w:link w:val="a7"/>
    <w:uiPriority w:val="29"/>
    <w:rsid w:val="005575F8"/>
    <w:rPr>
      <w:i/>
      <w:iCs/>
      <w:color w:val="404040" w:themeColor="text1" w:themeTint="BF"/>
    </w:rPr>
  </w:style>
  <w:style w:type="paragraph" w:styleId="a9">
    <w:name w:val="List Paragraph"/>
    <w:basedOn w:val="a"/>
    <w:uiPriority w:val="34"/>
    <w:qFormat/>
    <w:rsid w:val="005575F8"/>
    <w:pPr>
      <w:ind w:left="720"/>
      <w:contextualSpacing/>
    </w:pPr>
  </w:style>
  <w:style w:type="character" w:styleId="aa">
    <w:name w:val="Intense Emphasis"/>
    <w:basedOn w:val="a0"/>
    <w:uiPriority w:val="21"/>
    <w:qFormat/>
    <w:rsid w:val="005575F8"/>
    <w:rPr>
      <w:i/>
      <w:iCs/>
      <w:color w:val="0F4761" w:themeColor="accent1" w:themeShade="BF"/>
    </w:rPr>
  </w:style>
  <w:style w:type="paragraph" w:styleId="ab">
    <w:name w:val="Intense Quote"/>
    <w:basedOn w:val="a"/>
    <w:next w:val="a"/>
    <w:link w:val="ac"/>
    <w:uiPriority w:val="30"/>
    <w:qFormat/>
    <w:rsid w:val="00557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575F8"/>
    <w:rPr>
      <w:i/>
      <w:iCs/>
      <w:color w:val="0F4761" w:themeColor="accent1" w:themeShade="BF"/>
    </w:rPr>
  </w:style>
  <w:style w:type="character" w:styleId="ad">
    <w:name w:val="Intense Reference"/>
    <w:basedOn w:val="a0"/>
    <w:uiPriority w:val="32"/>
    <w:qFormat/>
    <w:rsid w:val="005575F8"/>
    <w:rPr>
      <w:b/>
      <w:bCs/>
      <w:smallCaps/>
      <w:color w:val="0F4761" w:themeColor="accent1" w:themeShade="BF"/>
      <w:spacing w:val="5"/>
    </w:rPr>
  </w:style>
  <w:style w:type="paragraph" w:styleId="ae">
    <w:name w:val="header"/>
    <w:basedOn w:val="a"/>
    <w:link w:val="af"/>
    <w:uiPriority w:val="99"/>
    <w:unhideWhenUsed/>
    <w:rsid w:val="006A08B4"/>
    <w:pPr>
      <w:tabs>
        <w:tab w:val="center" w:pos="4153"/>
        <w:tab w:val="right" w:pos="8306"/>
      </w:tabs>
      <w:snapToGrid w:val="0"/>
      <w:jc w:val="center"/>
    </w:pPr>
    <w:rPr>
      <w:sz w:val="18"/>
      <w:szCs w:val="18"/>
    </w:rPr>
  </w:style>
  <w:style w:type="character" w:customStyle="1" w:styleId="af">
    <w:name w:val="页眉 字符"/>
    <w:basedOn w:val="a0"/>
    <w:link w:val="ae"/>
    <w:uiPriority w:val="99"/>
    <w:rsid w:val="006A08B4"/>
    <w:rPr>
      <w:sz w:val="18"/>
      <w:szCs w:val="18"/>
    </w:rPr>
  </w:style>
  <w:style w:type="paragraph" w:styleId="af0">
    <w:name w:val="footer"/>
    <w:basedOn w:val="a"/>
    <w:link w:val="af1"/>
    <w:uiPriority w:val="99"/>
    <w:unhideWhenUsed/>
    <w:rsid w:val="006A08B4"/>
    <w:pPr>
      <w:tabs>
        <w:tab w:val="center" w:pos="4153"/>
        <w:tab w:val="right" w:pos="8306"/>
      </w:tabs>
      <w:snapToGrid w:val="0"/>
      <w:jc w:val="left"/>
    </w:pPr>
    <w:rPr>
      <w:sz w:val="18"/>
      <w:szCs w:val="18"/>
    </w:rPr>
  </w:style>
  <w:style w:type="character" w:customStyle="1" w:styleId="af1">
    <w:name w:val="页脚 字符"/>
    <w:basedOn w:val="a0"/>
    <w:link w:val="af0"/>
    <w:uiPriority w:val="99"/>
    <w:rsid w:val="006A08B4"/>
    <w:rPr>
      <w:sz w:val="18"/>
      <w:szCs w:val="18"/>
    </w:rPr>
  </w:style>
  <w:style w:type="paragraph" w:styleId="af2">
    <w:name w:val="Revision"/>
    <w:hidden/>
    <w:uiPriority w:val="99"/>
    <w:semiHidden/>
    <w:rsid w:val="002842DE"/>
  </w:style>
  <w:style w:type="character" w:styleId="af3">
    <w:name w:val="annotation reference"/>
    <w:basedOn w:val="a0"/>
    <w:uiPriority w:val="99"/>
    <w:semiHidden/>
    <w:unhideWhenUsed/>
    <w:rsid w:val="002842DE"/>
    <w:rPr>
      <w:sz w:val="21"/>
      <w:szCs w:val="21"/>
    </w:rPr>
  </w:style>
  <w:style w:type="paragraph" w:styleId="af4">
    <w:name w:val="annotation text"/>
    <w:basedOn w:val="a"/>
    <w:link w:val="af5"/>
    <w:uiPriority w:val="99"/>
    <w:unhideWhenUsed/>
    <w:rsid w:val="002842DE"/>
    <w:pPr>
      <w:jc w:val="left"/>
    </w:pPr>
  </w:style>
  <w:style w:type="character" w:customStyle="1" w:styleId="af5">
    <w:name w:val="批注文字 字符"/>
    <w:basedOn w:val="a0"/>
    <w:link w:val="af4"/>
    <w:uiPriority w:val="99"/>
    <w:rsid w:val="002842DE"/>
  </w:style>
  <w:style w:type="paragraph" w:styleId="af6">
    <w:name w:val="annotation subject"/>
    <w:basedOn w:val="af4"/>
    <w:next w:val="af4"/>
    <w:link w:val="af7"/>
    <w:uiPriority w:val="99"/>
    <w:semiHidden/>
    <w:unhideWhenUsed/>
    <w:rsid w:val="002842DE"/>
    <w:rPr>
      <w:b/>
      <w:bCs/>
    </w:rPr>
  </w:style>
  <w:style w:type="character" w:customStyle="1" w:styleId="af7">
    <w:name w:val="批注主题 字符"/>
    <w:basedOn w:val="af5"/>
    <w:link w:val="af6"/>
    <w:uiPriority w:val="99"/>
    <w:semiHidden/>
    <w:rsid w:val="00284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XW Jiang</dc:creator>
  <cp:keywords/>
  <dc:description/>
  <cp:lastModifiedBy>Qingqing Yu</cp:lastModifiedBy>
  <cp:revision>24</cp:revision>
  <dcterms:created xsi:type="dcterms:W3CDTF">2026-02-10T09:03:00Z</dcterms:created>
  <dcterms:modified xsi:type="dcterms:W3CDTF">2026-02-13T04:53:00Z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783b82cb-1a45-460a-a58c-1a67e99c222f</vt:lpwstr>
  </property>
</Properties>
</file>