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A953" w14:textId="34EDEA7A" w:rsidR="00BB0123" w:rsidRPr="00001D38" w:rsidRDefault="00BB0123" w:rsidP="00001D38">
      <w:pPr>
        <w:pStyle w:val="s0"/>
        <w:tabs>
          <w:tab w:val="left" w:pos="3285"/>
        </w:tabs>
        <w:spacing w:line="276" w:lineRule="auto"/>
        <w:ind w:right="5"/>
        <w:rPr>
          <w:rFonts w:ascii="Times New Roman" w:hAnsi="Times New Roman"/>
          <w:spacing w:val="5"/>
          <w:sz w:val="20"/>
          <w:szCs w:val="20"/>
        </w:rPr>
      </w:pPr>
      <w:r w:rsidRPr="00001D38">
        <w:rPr>
          <w:rFonts w:ascii="Times New Roman" w:hAnsi="Times New Roman"/>
          <w:spacing w:val="5"/>
          <w:sz w:val="20"/>
          <w:szCs w:val="20"/>
        </w:rPr>
        <w:t>Submission Type: Poster Presentation</w:t>
      </w:r>
    </w:p>
    <w:p w14:paraId="042EB5E4" w14:textId="196B6D0B" w:rsidR="00BB0123" w:rsidRPr="00001D38" w:rsidRDefault="00BB0123" w:rsidP="00001D38">
      <w:pPr>
        <w:pStyle w:val="s0"/>
        <w:tabs>
          <w:tab w:val="left" w:pos="3285"/>
        </w:tabs>
        <w:spacing w:line="276" w:lineRule="auto"/>
        <w:ind w:right="5"/>
        <w:rPr>
          <w:rFonts w:ascii="Times New Roman" w:hAnsi="Times New Roman"/>
          <w:spacing w:val="5"/>
          <w:sz w:val="20"/>
          <w:szCs w:val="20"/>
        </w:rPr>
      </w:pPr>
      <w:r w:rsidRPr="00001D38">
        <w:rPr>
          <w:rFonts w:ascii="Times New Roman" w:hAnsi="Times New Roman"/>
          <w:spacing w:val="5"/>
          <w:sz w:val="20"/>
          <w:szCs w:val="20"/>
        </w:rPr>
        <w:t>Submitted by: Hae Chan Jeong (Chonnam National University, KR)</w:t>
      </w:r>
    </w:p>
    <w:p w14:paraId="3C7D863F" w14:textId="0C2EBEF5" w:rsidR="00BB0123" w:rsidRPr="00001D38" w:rsidRDefault="0099761D" w:rsidP="00001D38">
      <w:pPr>
        <w:pStyle w:val="s0"/>
        <w:tabs>
          <w:tab w:val="left" w:pos="3285"/>
        </w:tabs>
        <w:spacing w:line="276" w:lineRule="auto"/>
        <w:ind w:right="5"/>
        <w:rPr>
          <w:rFonts w:ascii="Times New Roman" w:hAnsi="Times New Roman"/>
          <w:color w:val="EE0000"/>
          <w:spacing w:val="5"/>
          <w:sz w:val="20"/>
          <w:szCs w:val="20"/>
        </w:rPr>
      </w:pPr>
      <w:r w:rsidRPr="00001D38">
        <w:rPr>
          <w:rFonts w:ascii="Times New Roman" w:hAnsi="Times New Roman"/>
          <w:spacing w:val="5"/>
          <w:sz w:val="20"/>
          <w:szCs w:val="20"/>
        </w:rPr>
        <w:t>T</w:t>
      </w:r>
      <w:r w:rsidR="000A585F" w:rsidRPr="00001D38">
        <w:rPr>
          <w:rFonts w:ascii="Times New Roman" w:hAnsi="Times New Roman"/>
          <w:spacing w:val="5"/>
          <w:sz w:val="20"/>
          <w:szCs w:val="20"/>
        </w:rPr>
        <w:t>rack</w:t>
      </w:r>
      <w:r w:rsidRPr="00001D38">
        <w:rPr>
          <w:rFonts w:ascii="Times New Roman" w:hAnsi="Times New Roman"/>
          <w:spacing w:val="5"/>
          <w:sz w:val="20"/>
          <w:szCs w:val="20"/>
        </w:rPr>
        <w:t xml:space="preserve">: </w:t>
      </w:r>
      <w:r w:rsidR="002C702F" w:rsidRPr="00001D38">
        <w:rPr>
          <w:rFonts w:ascii="Times New Roman" w:hAnsi="Times New Roman"/>
          <w:spacing w:val="5"/>
          <w:sz w:val="20"/>
          <w:szCs w:val="20"/>
        </w:rPr>
        <w:t>New Tools for Studying Drug Metabolism</w:t>
      </w:r>
    </w:p>
    <w:p w14:paraId="6366C403" w14:textId="684A79C7" w:rsidR="00FB5CEB" w:rsidRPr="00001D38" w:rsidRDefault="00530FF6" w:rsidP="00A43661">
      <w:pPr>
        <w:pStyle w:val="s0"/>
        <w:tabs>
          <w:tab w:val="left" w:pos="3285"/>
        </w:tabs>
        <w:spacing w:line="276" w:lineRule="auto"/>
        <w:ind w:right="5"/>
        <w:jc w:val="center"/>
        <w:rPr>
          <w:rFonts w:ascii="Times New Roman" w:hAnsi="Times New Roman"/>
          <w:b/>
          <w:bCs/>
          <w:spacing w:val="5"/>
        </w:rPr>
      </w:pPr>
      <w:r w:rsidRPr="00001D38">
        <w:rPr>
          <w:rFonts w:ascii="Times New Roman" w:hAnsi="Times New Roman"/>
          <w:b/>
          <w:bCs/>
          <w:spacing w:val="5"/>
        </w:rPr>
        <w:t>Biocatalytic synthesis of a novel atorvastatin derivative as an anti-hyperlipidemic drug candidate using sequential reaction of P450 and tyrosinase</w:t>
      </w:r>
    </w:p>
    <w:p w14:paraId="787A898B" w14:textId="36E76999" w:rsidR="00FB5CEB" w:rsidRPr="00001D38" w:rsidRDefault="00CD6EE6" w:rsidP="00A43661">
      <w:pPr>
        <w:pStyle w:val="s0"/>
        <w:spacing w:line="276" w:lineRule="auto"/>
        <w:ind w:right="5"/>
        <w:jc w:val="center"/>
        <w:rPr>
          <w:rFonts w:ascii="Times New Roman" w:hAnsi="Times New Roman"/>
          <w:sz w:val="20"/>
          <w:szCs w:val="20"/>
        </w:rPr>
      </w:pPr>
      <w:r w:rsidRPr="00001D38">
        <w:rPr>
          <w:rFonts w:ascii="Times New Roman" w:hAnsi="Times New Roman" w:hint="eastAsia"/>
          <w:sz w:val="20"/>
          <w:szCs w:val="20"/>
          <w:u w:val="single"/>
        </w:rPr>
        <w:t>Hae Chan Jeong</w:t>
      </w:r>
      <w:r w:rsidR="00BB0123" w:rsidRPr="00001D38">
        <w:rPr>
          <w:rFonts w:ascii="Times New Roman" w:hAnsi="Times New Roman" w:hint="eastAsia"/>
          <w:sz w:val="20"/>
          <w:szCs w:val="20"/>
          <w:vertAlign w:val="superscript"/>
        </w:rPr>
        <w:t>1</w:t>
      </w:r>
      <w:r w:rsidRPr="00001D38">
        <w:rPr>
          <w:rFonts w:ascii="Times New Roman" w:hAnsi="Times New Roman" w:hint="eastAsia"/>
          <w:sz w:val="20"/>
          <w:szCs w:val="20"/>
        </w:rPr>
        <w:t xml:space="preserve">, </w:t>
      </w:r>
      <w:r w:rsidR="00530FF6" w:rsidRPr="00001D38">
        <w:rPr>
          <w:rFonts w:ascii="Times New Roman" w:hAnsi="Times New Roman" w:hint="eastAsia"/>
          <w:sz w:val="20"/>
          <w:szCs w:val="20"/>
        </w:rPr>
        <w:t>Yu-Jin Lee</w:t>
      </w:r>
      <w:r w:rsidR="00BB0123" w:rsidRPr="00001D38">
        <w:rPr>
          <w:rFonts w:ascii="Times New Roman" w:hAnsi="Times New Roman" w:hint="eastAsia"/>
          <w:sz w:val="20"/>
          <w:szCs w:val="20"/>
          <w:vertAlign w:val="superscript"/>
        </w:rPr>
        <w:t>1</w:t>
      </w:r>
      <w:r w:rsidRPr="00001D38">
        <w:rPr>
          <w:rFonts w:ascii="Times New Roman" w:hAnsi="Times New Roman" w:hint="eastAsia"/>
          <w:sz w:val="20"/>
          <w:szCs w:val="20"/>
        </w:rPr>
        <w:t xml:space="preserve">, </w:t>
      </w:r>
      <w:r w:rsidR="00530FF6" w:rsidRPr="00001D38">
        <w:rPr>
          <w:rFonts w:ascii="Times New Roman" w:hAnsi="Times New Roman" w:hint="eastAsia"/>
          <w:sz w:val="20"/>
          <w:szCs w:val="20"/>
        </w:rPr>
        <w:t>Gun Su Cha</w:t>
      </w:r>
      <w:r w:rsidR="00530FF6" w:rsidRPr="00001D38">
        <w:rPr>
          <w:rFonts w:ascii="Times New Roman" w:hAnsi="Times New Roman" w:hint="eastAsia"/>
          <w:sz w:val="20"/>
          <w:szCs w:val="20"/>
          <w:vertAlign w:val="superscript"/>
        </w:rPr>
        <w:t>2</w:t>
      </w:r>
      <w:r w:rsidR="00530FF6" w:rsidRPr="00001D38">
        <w:rPr>
          <w:rFonts w:ascii="Times New Roman" w:hAnsi="Times New Roman" w:hint="eastAsia"/>
          <w:sz w:val="20"/>
          <w:szCs w:val="20"/>
        </w:rPr>
        <w:t>, Fikri A. R. Hardiyanti Oktavia</w:t>
      </w:r>
      <w:r w:rsidR="00530FF6" w:rsidRPr="00001D38">
        <w:rPr>
          <w:rFonts w:ascii="Times New Roman" w:hAnsi="Times New Roman" w:hint="eastAsia"/>
          <w:sz w:val="20"/>
          <w:szCs w:val="20"/>
          <w:vertAlign w:val="superscript"/>
        </w:rPr>
        <w:t>1</w:t>
      </w:r>
      <w:r w:rsidR="00530FF6" w:rsidRPr="00001D38">
        <w:rPr>
          <w:rFonts w:ascii="Times New Roman" w:hAnsi="Times New Roman" w:hint="eastAsia"/>
          <w:sz w:val="20"/>
          <w:szCs w:val="20"/>
        </w:rPr>
        <w:t>, Chan Mi Park</w:t>
      </w:r>
      <w:r w:rsidR="00530FF6" w:rsidRPr="00001D38">
        <w:rPr>
          <w:rFonts w:ascii="Times New Roman" w:hAnsi="Times New Roman" w:hint="eastAsia"/>
          <w:sz w:val="20"/>
          <w:szCs w:val="20"/>
          <w:vertAlign w:val="superscript"/>
        </w:rPr>
        <w:t>2</w:t>
      </w:r>
      <w:r w:rsidR="00530FF6" w:rsidRPr="00001D38">
        <w:rPr>
          <w:rFonts w:ascii="Times New Roman" w:hAnsi="Times New Roman" w:hint="eastAsia"/>
          <w:sz w:val="20"/>
          <w:szCs w:val="20"/>
        </w:rPr>
        <w:t>, Chul-Ho Yun</w:t>
      </w:r>
      <w:r w:rsidR="00530FF6" w:rsidRPr="00001D38">
        <w:rPr>
          <w:rFonts w:ascii="Times New Roman" w:hAnsi="Times New Roman" w:hint="eastAsia"/>
          <w:sz w:val="20"/>
          <w:szCs w:val="20"/>
          <w:vertAlign w:val="superscript"/>
        </w:rPr>
        <w:t>1,3</w:t>
      </w:r>
    </w:p>
    <w:p w14:paraId="0FFB8D43" w14:textId="72423148" w:rsidR="0099761D" w:rsidRPr="000A585F" w:rsidRDefault="0099761D" w:rsidP="00A43661">
      <w:pPr>
        <w:pStyle w:val="s0"/>
        <w:spacing w:line="276" w:lineRule="auto"/>
        <w:ind w:right="5"/>
        <w:jc w:val="center"/>
        <w:rPr>
          <w:rFonts w:ascii="Times New Roman" w:hAnsi="Times New Roman"/>
          <w:i/>
          <w:iCs/>
          <w:sz w:val="20"/>
          <w:szCs w:val="20"/>
        </w:rPr>
      </w:pPr>
      <w:r w:rsidRPr="000A585F">
        <w:rPr>
          <w:rFonts w:ascii="Times New Roman" w:hAnsi="Times New Roman" w:hint="eastAsia"/>
          <w:i/>
          <w:iCs/>
          <w:sz w:val="20"/>
          <w:szCs w:val="20"/>
          <w:vertAlign w:val="superscript"/>
        </w:rPr>
        <w:t>1</w:t>
      </w:r>
      <w:r w:rsidRPr="000A585F">
        <w:rPr>
          <w:rFonts w:ascii="Times New Roman" w:hAnsi="Times New Roman" w:hint="eastAsia"/>
          <w:i/>
          <w:iCs/>
          <w:sz w:val="20"/>
          <w:szCs w:val="20"/>
        </w:rPr>
        <w:t xml:space="preserve">School of Biological Sciences and Biotechnology, Graduate School, Chonnam National University, </w:t>
      </w:r>
      <w:r w:rsidR="000A585F" w:rsidRPr="000A585F">
        <w:rPr>
          <w:rFonts w:ascii="Times New Roman" w:hAnsi="Times New Roman" w:hint="eastAsia"/>
          <w:i/>
          <w:iCs/>
          <w:sz w:val="20"/>
          <w:szCs w:val="20"/>
        </w:rPr>
        <w:t xml:space="preserve">77 Yongbongro, </w:t>
      </w:r>
      <w:r w:rsidRPr="000A585F">
        <w:rPr>
          <w:rFonts w:ascii="Times New Roman" w:hAnsi="Times New Roman"/>
          <w:i/>
          <w:iCs/>
          <w:sz w:val="20"/>
          <w:szCs w:val="20"/>
        </w:rPr>
        <w:t>Gwangju 61186, Republic of Korea</w:t>
      </w:r>
    </w:p>
    <w:p w14:paraId="40670F3E" w14:textId="5E36CC9F" w:rsidR="00FB5CEB" w:rsidRPr="000A585F" w:rsidRDefault="0099761D" w:rsidP="00A43661">
      <w:pPr>
        <w:pStyle w:val="s0"/>
        <w:spacing w:line="276" w:lineRule="auto"/>
        <w:ind w:right="5"/>
        <w:jc w:val="center"/>
        <w:rPr>
          <w:rFonts w:ascii="Times New Roman" w:hAnsi="Times New Roman"/>
          <w:i/>
          <w:iCs/>
          <w:sz w:val="20"/>
          <w:szCs w:val="20"/>
        </w:rPr>
      </w:pPr>
      <w:r w:rsidRPr="000A585F">
        <w:rPr>
          <w:rFonts w:ascii="Times New Roman" w:hAnsi="Times New Roman" w:hint="eastAsia"/>
          <w:i/>
          <w:iCs/>
          <w:sz w:val="20"/>
          <w:szCs w:val="20"/>
          <w:vertAlign w:val="superscript"/>
        </w:rPr>
        <w:t>2</w:t>
      </w:r>
      <w:r w:rsidR="00530FF6" w:rsidRPr="000A585F">
        <w:rPr>
          <w:rFonts w:ascii="Times New Roman" w:hAnsi="Times New Roman" w:hint="eastAsia"/>
          <w:i/>
          <w:iCs/>
          <w:sz w:val="20"/>
          <w:szCs w:val="20"/>
        </w:rPr>
        <w:t>Institute</w:t>
      </w:r>
      <w:r w:rsidR="00A256C1" w:rsidRPr="000A585F">
        <w:rPr>
          <w:rFonts w:ascii="Times New Roman" w:hAnsi="Times New Roman"/>
          <w:i/>
          <w:iCs/>
          <w:sz w:val="20"/>
          <w:szCs w:val="20"/>
        </w:rPr>
        <w:t xml:space="preserve"> of</w:t>
      </w:r>
      <w:r w:rsidR="00530FF6" w:rsidRPr="000A585F">
        <w:rPr>
          <w:rFonts w:ascii="Times New Roman" w:hAnsi="Times New Roman" w:hint="eastAsia"/>
          <w:i/>
          <w:iCs/>
          <w:sz w:val="20"/>
          <w:szCs w:val="20"/>
        </w:rPr>
        <w:t xml:space="preserve"> Natural BIO Industry of Namwon, 43 Simyogil, Namwonsi, Jeonbukdo 55801, </w:t>
      </w:r>
      <w:r w:rsidR="002A50E8" w:rsidRPr="000A585F">
        <w:rPr>
          <w:rFonts w:ascii="Times New Roman" w:hAnsi="Times New Roman"/>
          <w:i/>
          <w:iCs/>
          <w:sz w:val="20"/>
          <w:szCs w:val="20"/>
        </w:rPr>
        <w:t>Republic of K</w:t>
      </w:r>
      <w:r w:rsidR="009B5C0A" w:rsidRPr="000A585F">
        <w:rPr>
          <w:rFonts w:ascii="Times New Roman" w:hAnsi="Times New Roman"/>
          <w:i/>
          <w:iCs/>
          <w:sz w:val="20"/>
          <w:szCs w:val="20"/>
        </w:rPr>
        <w:t>orea</w:t>
      </w:r>
    </w:p>
    <w:p w14:paraId="614AD14C" w14:textId="3CE1B36A" w:rsidR="00530FF6" w:rsidRPr="000A585F" w:rsidRDefault="00530FF6" w:rsidP="00A43661">
      <w:pPr>
        <w:pStyle w:val="s0"/>
        <w:spacing w:line="276" w:lineRule="auto"/>
        <w:ind w:right="5"/>
        <w:jc w:val="center"/>
        <w:rPr>
          <w:rFonts w:ascii="Times New Roman" w:hAnsi="Times New Roman"/>
          <w:i/>
          <w:iCs/>
          <w:sz w:val="20"/>
          <w:szCs w:val="20"/>
        </w:rPr>
      </w:pPr>
      <w:r w:rsidRPr="000A585F">
        <w:rPr>
          <w:rFonts w:ascii="Times New Roman" w:hAnsi="Times New Roman" w:hint="eastAsia"/>
          <w:i/>
          <w:iCs/>
          <w:sz w:val="20"/>
          <w:szCs w:val="20"/>
          <w:vertAlign w:val="superscript"/>
        </w:rPr>
        <w:t>3</w:t>
      </w:r>
      <w:r w:rsidRPr="000A585F">
        <w:rPr>
          <w:rFonts w:ascii="Times New Roman" w:hAnsi="Times New Roman" w:hint="eastAsia"/>
          <w:i/>
          <w:iCs/>
          <w:sz w:val="20"/>
          <w:szCs w:val="20"/>
        </w:rPr>
        <w:t xml:space="preserve">School of Biological Sciences and Technology, Chonnam National University, </w:t>
      </w:r>
      <w:r w:rsidR="000A585F" w:rsidRPr="000A585F">
        <w:rPr>
          <w:rFonts w:ascii="Times New Roman" w:hAnsi="Times New Roman" w:hint="eastAsia"/>
          <w:i/>
          <w:iCs/>
          <w:sz w:val="20"/>
          <w:szCs w:val="20"/>
        </w:rPr>
        <w:t xml:space="preserve">77 Yongbongro, </w:t>
      </w:r>
      <w:r w:rsidRPr="000A585F">
        <w:rPr>
          <w:rFonts w:ascii="Times New Roman" w:hAnsi="Times New Roman" w:hint="eastAsia"/>
          <w:i/>
          <w:iCs/>
          <w:sz w:val="20"/>
          <w:szCs w:val="20"/>
        </w:rPr>
        <w:t>Gwangju 61186, Republic of Korea</w:t>
      </w:r>
    </w:p>
    <w:p w14:paraId="4CC09770" w14:textId="77777777" w:rsidR="0099761D" w:rsidRPr="000A585F" w:rsidRDefault="00B673A3" w:rsidP="00A43661">
      <w:pPr>
        <w:pStyle w:val="s0"/>
        <w:spacing w:line="276" w:lineRule="auto"/>
        <w:ind w:right="5"/>
        <w:jc w:val="center"/>
        <w:rPr>
          <w:rFonts w:ascii="Times New Roman" w:hAnsi="Times New Roman"/>
        </w:rPr>
      </w:pPr>
      <w:r w:rsidRPr="000A585F">
        <w:rPr>
          <w:rFonts w:ascii="Times New Roman" w:hAnsi="Times New Roman"/>
          <w:sz w:val="20"/>
          <w:szCs w:val="20"/>
          <w:u w:val="single"/>
        </w:rPr>
        <w:t>E</w:t>
      </w:r>
      <w:r w:rsidR="00970040" w:rsidRPr="000A585F">
        <w:rPr>
          <w:rFonts w:ascii="Times New Roman" w:hAnsi="Times New Roman" w:hint="eastAsia"/>
          <w:sz w:val="20"/>
          <w:szCs w:val="20"/>
          <w:u w:val="single"/>
        </w:rPr>
        <w:t>-</w:t>
      </w:r>
      <w:r w:rsidRPr="000A585F">
        <w:rPr>
          <w:rFonts w:ascii="Times New Roman" w:hAnsi="Times New Roman"/>
          <w:sz w:val="20"/>
          <w:szCs w:val="20"/>
          <w:u w:val="single"/>
        </w:rPr>
        <w:t>mail</w:t>
      </w:r>
      <w:r w:rsidR="0099761D" w:rsidRPr="000A585F">
        <w:rPr>
          <w:rFonts w:ascii="Times New Roman" w:hAnsi="Times New Roman" w:hint="eastAsia"/>
          <w:sz w:val="20"/>
          <w:szCs w:val="20"/>
        </w:rPr>
        <w:t>: hcjeong450@gmail.com</w:t>
      </w:r>
    </w:p>
    <w:p w14:paraId="61F48D15" w14:textId="7AAE16CF" w:rsidR="000A585F" w:rsidRPr="00995989" w:rsidRDefault="00995989" w:rsidP="00A43661">
      <w:pPr>
        <w:pStyle w:val="s0"/>
        <w:spacing w:before="240"/>
        <w:ind w:right="6"/>
        <w:jc w:val="both"/>
        <w:rPr>
          <w:rFonts w:ascii="Times New Roman" w:hAnsi="Times New Roman"/>
          <w:b/>
          <w:bCs/>
          <w:sz w:val="20"/>
          <w:szCs w:val="20"/>
        </w:rPr>
      </w:pPr>
      <w:r w:rsidRPr="00995989">
        <w:rPr>
          <w:rFonts w:ascii="Times New Roman" w:hAnsi="Times New Roman" w:hint="eastAsia"/>
          <w:b/>
          <w:bCs/>
          <w:sz w:val="20"/>
          <w:szCs w:val="20"/>
        </w:rPr>
        <w:t>[</w:t>
      </w:r>
      <w:r w:rsidR="000A585F" w:rsidRPr="00995989">
        <w:rPr>
          <w:rFonts w:ascii="Times New Roman" w:hAnsi="Times New Roman" w:hint="eastAsia"/>
          <w:b/>
          <w:bCs/>
          <w:sz w:val="20"/>
          <w:szCs w:val="20"/>
        </w:rPr>
        <w:t>Background</w:t>
      </w:r>
      <w:r w:rsidRPr="00995989">
        <w:rPr>
          <w:rFonts w:ascii="Times New Roman" w:hAnsi="Times New Roman" w:hint="eastAsia"/>
          <w:b/>
          <w:bCs/>
          <w:sz w:val="20"/>
          <w:szCs w:val="20"/>
        </w:rPr>
        <w:t>]</w:t>
      </w:r>
    </w:p>
    <w:p w14:paraId="351F1E11" w14:textId="3A2E988F" w:rsidR="000A585F" w:rsidRPr="000A585F" w:rsidRDefault="000A585F" w:rsidP="00001D38">
      <w:pPr>
        <w:pStyle w:val="s0"/>
        <w:spacing w:line="276" w:lineRule="auto"/>
        <w:ind w:right="6"/>
        <w:jc w:val="both"/>
        <w:rPr>
          <w:rFonts w:ascii="Times New Roman" w:hAnsi="Times New Roman"/>
          <w:sz w:val="20"/>
          <w:szCs w:val="20"/>
        </w:rPr>
      </w:pPr>
      <w:r w:rsidRPr="000A585F">
        <w:rPr>
          <w:rFonts w:ascii="Times New Roman" w:hAnsi="Times New Roman"/>
          <w:sz w:val="20"/>
          <w:szCs w:val="20"/>
        </w:rPr>
        <w:t>Atorvastatin effectively lowers total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 xml:space="preserve">LDL-cholesterol levels </w:t>
      </w:r>
      <w:r w:rsidR="005A13FF">
        <w:rPr>
          <w:rFonts w:ascii="Times New Roman" w:hAnsi="Times New Roman" w:hint="eastAsia"/>
          <w:sz w:val="20"/>
          <w:szCs w:val="20"/>
        </w:rPr>
        <w:t xml:space="preserve">by </w:t>
      </w:r>
      <w:r w:rsidR="005A13FF">
        <w:rPr>
          <w:rFonts w:ascii="Times New Roman" w:hAnsi="Times New Roman"/>
          <w:sz w:val="20"/>
          <w:szCs w:val="20"/>
        </w:rPr>
        <w:t>competitively</w:t>
      </w:r>
      <w:r w:rsidR="005A13FF">
        <w:rPr>
          <w:rFonts w:ascii="Times New Roman" w:hAnsi="Times New Roman" w:hint="eastAsia"/>
          <w:sz w:val="20"/>
          <w:szCs w:val="20"/>
        </w:rPr>
        <w:t xml:space="preserve"> inhibiting HMG-CoA reductase</w:t>
      </w:r>
      <w:r w:rsidRPr="005A13FF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61500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Its active metabolite, 2-hydroxy and 4-hydroxy atorvastatin (4-OH ATO), produced by cytochrome P450s, also exhibit </w:t>
      </w:r>
      <w:r w:rsidRPr="000A585F">
        <w:rPr>
          <w:rFonts w:ascii="Times New Roman" w:hAnsi="Times New Roman"/>
          <w:sz w:val="20"/>
          <w:szCs w:val="20"/>
        </w:rPr>
        <w:t>inhibitory effects on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>HMG-CoA reductase. Similar to atorvastatin, certain drugs</w:t>
      </w:r>
      <w:r w:rsidR="002C702F">
        <w:rPr>
          <w:rFonts w:ascii="Times New Roman" w:hAnsi="Times New Roman" w:hint="eastAsia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>undergo aromatic hydroxylation to produce active metabolites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>having pharmacological potencies that are equivalent to or significantly greater than those of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>their parent compounds.</w:t>
      </w:r>
    </w:p>
    <w:p w14:paraId="62F21B99" w14:textId="51F55F6E" w:rsidR="000A585F" w:rsidRPr="000A585F" w:rsidRDefault="000A585F" w:rsidP="00001D38">
      <w:pPr>
        <w:pStyle w:val="s0"/>
        <w:spacing w:line="276" w:lineRule="auto"/>
        <w:ind w:right="6"/>
        <w:jc w:val="both"/>
        <w:rPr>
          <w:rFonts w:ascii="Times New Roman" w:hAnsi="Times New Roman"/>
          <w:sz w:val="20"/>
          <w:szCs w:val="20"/>
        </w:rPr>
      </w:pPr>
      <w:r w:rsidRPr="000A585F">
        <w:rPr>
          <w:rFonts w:ascii="Times New Roman" w:hAnsi="Times New Roman"/>
          <w:sz w:val="20"/>
          <w:szCs w:val="20"/>
        </w:rPr>
        <w:t xml:space="preserve">Inspired by </w:t>
      </w:r>
      <w:r w:rsidRPr="000A585F">
        <w:rPr>
          <w:rFonts w:ascii="Times New Roman" w:hAnsi="Times New Roman"/>
          <w:i/>
          <w:iCs/>
          <w:sz w:val="20"/>
          <w:szCs w:val="20"/>
        </w:rPr>
        <w:t xml:space="preserve">in vivo </w:t>
      </w:r>
      <w:r w:rsidRPr="000A585F">
        <w:rPr>
          <w:rFonts w:ascii="Times New Roman" w:hAnsi="Times New Roman"/>
          <w:sz w:val="20"/>
          <w:szCs w:val="20"/>
        </w:rPr>
        <w:t>metabolism, derivatives of parent drug scaffolds are attractive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>candidates for novel drug development, offering clinically validated structures that retain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>pharmacological activity with potentially lower risk profile</w:t>
      </w:r>
      <w:r w:rsidRPr="005A13FF">
        <w:rPr>
          <w:rFonts w:ascii="Times New Roman" w:hAnsi="Times New Roman"/>
          <w:color w:val="000000" w:themeColor="text1"/>
          <w:sz w:val="20"/>
          <w:szCs w:val="20"/>
        </w:rPr>
        <w:t xml:space="preserve">s. </w:t>
      </w:r>
      <w:r w:rsidR="001F120E">
        <w:rPr>
          <w:rFonts w:ascii="Times New Roman" w:hAnsi="Times New Roman" w:hint="eastAsia"/>
          <w:color w:val="000000" w:themeColor="text1"/>
          <w:sz w:val="20"/>
          <w:szCs w:val="20"/>
        </w:rPr>
        <w:t>In particular</w:t>
      </w:r>
      <w:r w:rsidRPr="005A13FF">
        <w:rPr>
          <w:rFonts w:ascii="Times New Roman" w:hAnsi="Times New Roman"/>
          <w:color w:val="000000" w:themeColor="text1"/>
          <w:sz w:val="20"/>
          <w:szCs w:val="20"/>
        </w:rPr>
        <w:t>, aromatic hydroxylation of a phenolic moiety is</w:t>
      </w:r>
      <w:r w:rsidRPr="005A13FF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</w:t>
      </w:r>
      <w:r w:rsidRPr="005A13FF">
        <w:rPr>
          <w:rFonts w:ascii="Times New Roman" w:hAnsi="Times New Roman"/>
          <w:color w:val="000000" w:themeColor="text1"/>
          <w:sz w:val="20"/>
          <w:szCs w:val="20"/>
        </w:rPr>
        <w:t>an important bioactivation process</w:t>
      </w:r>
      <w:r w:rsidR="005A13FF" w:rsidRPr="005A13FF">
        <w:rPr>
          <w:rFonts w:ascii="Times New Roman" w:hAnsi="Times New Roman" w:hint="eastAsia"/>
          <w:color w:val="000000" w:themeColor="text1"/>
          <w:sz w:val="20"/>
          <w:szCs w:val="20"/>
        </w:rPr>
        <w:t>, producing catechol metabolites from</w:t>
      </w:r>
      <w:r w:rsidRPr="005A13FF">
        <w:rPr>
          <w:rFonts w:ascii="Times New Roman" w:hAnsi="Times New Roman"/>
          <w:color w:val="000000" w:themeColor="text1"/>
          <w:sz w:val="20"/>
          <w:szCs w:val="20"/>
        </w:rPr>
        <w:t xml:space="preserve"> Phase Ⅰ-derived </w:t>
      </w:r>
      <w:r w:rsidR="005A13FF" w:rsidRPr="005A13FF">
        <w:rPr>
          <w:rFonts w:ascii="Times New Roman" w:hAnsi="Times New Roman"/>
          <w:color w:val="000000" w:themeColor="text1"/>
          <w:sz w:val="20"/>
          <w:szCs w:val="20"/>
        </w:rPr>
        <w:t>phenolic intermediates</w:t>
      </w:r>
      <w:r w:rsidR="005A13FF" w:rsidRPr="005A13FF">
        <w:rPr>
          <w:rFonts w:ascii="Times New Roman" w:hAnsi="Times New Roman" w:hint="eastAsia"/>
          <w:color w:val="000000" w:themeColor="text1"/>
          <w:sz w:val="20"/>
          <w:szCs w:val="20"/>
        </w:rPr>
        <w:t>.</w:t>
      </w:r>
      <w:r w:rsidR="001F120E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 xml:space="preserve">Chemoenzymatic or dual-enzymatic systems </w:t>
      </w:r>
      <w:r w:rsidR="001F120E">
        <w:rPr>
          <w:rFonts w:ascii="Times New Roman" w:hAnsi="Times New Roman" w:hint="eastAsia"/>
          <w:sz w:val="20"/>
          <w:szCs w:val="20"/>
        </w:rPr>
        <w:t>provide</w:t>
      </w:r>
      <w:r w:rsidRPr="000A585F">
        <w:rPr>
          <w:rFonts w:ascii="Times New Roman" w:hAnsi="Times New Roman"/>
          <w:sz w:val="20"/>
          <w:szCs w:val="20"/>
        </w:rPr>
        <w:t xml:space="preserve"> regio- and stereoselectiv</w:t>
      </w:r>
      <w:r w:rsidR="001F120E">
        <w:rPr>
          <w:rFonts w:ascii="Times New Roman" w:hAnsi="Times New Roman" w:hint="eastAsia"/>
          <w:sz w:val="20"/>
          <w:szCs w:val="20"/>
        </w:rPr>
        <w:t>e synthesis</w:t>
      </w:r>
      <w:r w:rsidRPr="000A585F">
        <w:rPr>
          <w:rFonts w:ascii="Times New Roman" w:hAnsi="Times New Roman"/>
          <w:sz w:val="20"/>
          <w:szCs w:val="20"/>
        </w:rPr>
        <w:t xml:space="preserve"> under mild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0A585F">
        <w:rPr>
          <w:rFonts w:ascii="Times New Roman" w:hAnsi="Times New Roman"/>
          <w:sz w:val="20"/>
          <w:szCs w:val="20"/>
        </w:rPr>
        <w:t xml:space="preserve">aqueous </w:t>
      </w:r>
      <w:r w:rsidR="00C20ED4" w:rsidRPr="000A585F">
        <w:rPr>
          <w:rFonts w:ascii="Times New Roman" w:hAnsi="Times New Roman"/>
          <w:sz w:val="20"/>
          <w:szCs w:val="20"/>
        </w:rPr>
        <w:t>conditions and</w:t>
      </w:r>
      <w:r w:rsidRPr="000A585F">
        <w:rPr>
          <w:rFonts w:ascii="Times New Roman" w:hAnsi="Times New Roman"/>
          <w:sz w:val="20"/>
          <w:szCs w:val="20"/>
        </w:rPr>
        <w:t xml:space="preserve"> enable efficient production of complex </w:t>
      </w:r>
      <w:r w:rsidR="001F120E">
        <w:rPr>
          <w:rFonts w:ascii="Times New Roman" w:hAnsi="Times New Roman" w:hint="eastAsia"/>
          <w:sz w:val="20"/>
          <w:szCs w:val="20"/>
        </w:rPr>
        <w:t>derivatives</w:t>
      </w:r>
      <w:r w:rsidRPr="000A585F">
        <w:rPr>
          <w:rFonts w:ascii="Times New Roman" w:hAnsi="Times New Roman"/>
          <w:sz w:val="20"/>
          <w:szCs w:val="20"/>
        </w:rPr>
        <w:t>.</w:t>
      </w:r>
    </w:p>
    <w:p w14:paraId="43E356F1" w14:textId="47A84270" w:rsidR="000A585F" w:rsidRDefault="00995989" w:rsidP="00A43661">
      <w:pPr>
        <w:pStyle w:val="s0"/>
        <w:spacing w:before="240"/>
        <w:ind w:right="6"/>
        <w:jc w:val="both"/>
        <w:rPr>
          <w:rFonts w:ascii="Times New Roman" w:hAnsi="Times New Roman"/>
          <w:b/>
          <w:bCs/>
          <w:sz w:val="20"/>
          <w:szCs w:val="20"/>
        </w:rPr>
      </w:pPr>
      <w:r w:rsidRPr="00995989">
        <w:rPr>
          <w:rFonts w:ascii="Times New Roman" w:hAnsi="Times New Roman" w:hint="eastAsia"/>
          <w:b/>
          <w:bCs/>
          <w:sz w:val="20"/>
          <w:szCs w:val="20"/>
        </w:rPr>
        <w:t>[</w:t>
      </w:r>
      <w:r w:rsidR="000A585F" w:rsidRPr="00995989">
        <w:rPr>
          <w:rFonts w:ascii="Times New Roman" w:hAnsi="Times New Roman" w:hint="eastAsia"/>
          <w:b/>
          <w:bCs/>
          <w:sz w:val="20"/>
          <w:szCs w:val="20"/>
        </w:rPr>
        <w:t>Methods</w:t>
      </w:r>
      <w:r w:rsidRPr="00995989">
        <w:rPr>
          <w:rFonts w:ascii="Times New Roman" w:hAnsi="Times New Roman" w:hint="eastAsia"/>
          <w:b/>
          <w:bCs/>
          <w:sz w:val="20"/>
          <w:szCs w:val="20"/>
        </w:rPr>
        <w:t>]</w:t>
      </w:r>
    </w:p>
    <w:p w14:paraId="26794DF2" w14:textId="3DA40741" w:rsidR="002E4B90" w:rsidRPr="002E4B90" w:rsidRDefault="002E4B90" w:rsidP="00001D38">
      <w:pPr>
        <w:pStyle w:val="s0"/>
        <w:spacing w:line="276" w:lineRule="auto"/>
        <w:ind w:right="5"/>
        <w:jc w:val="both"/>
        <w:rPr>
          <w:rFonts w:ascii="Times New Roman" w:hAnsi="Times New Roman"/>
          <w:sz w:val="20"/>
          <w:szCs w:val="20"/>
        </w:rPr>
      </w:pPr>
      <w:r w:rsidRPr="002E4B90">
        <w:rPr>
          <w:rFonts w:ascii="Times New Roman" w:hAnsi="Times New Roman" w:hint="eastAsia"/>
          <w:sz w:val="20"/>
          <w:szCs w:val="20"/>
        </w:rPr>
        <w:t>4-</w:t>
      </w:r>
      <w:r>
        <w:rPr>
          <w:rFonts w:ascii="Times New Roman" w:hAnsi="Times New Roman" w:hint="eastAsia"/>
          <w:sz w:val="20"/>
          <w:szCs w:val="20"/>
        </w:rPr>
        <w:t>OH ATO</w:t>
      </w:r>
      <w:r w:rsidR="00C0740C">
        <w:rPr>
          <w:rFonts w:ascii="Times New Roman" w:hAnsi="Times New Roman" w:hint="eastAsia"/>
          <w:sz w:val="20"/>
          <w:szCs w:val="20"/>
        </w:rPr>
        <w:t xml:space="preserve"> was produced from atorvastatin using the heme domain of </w:t>
      </w:r>
      <w:r>
        <w:rPr>
          <w:rFonts w:ascii="Times New Roman" w:hAnsi="Times New Roman" w:hint="eastAsia"/>
          <w:sz w:val="20"/>
          <w:szCs w:val="20"/>
        </w:rPr>
        <w:t>CYP102A1 mutant</w:t>
      </w:r>
      <w:r w:rsidR="00C0740C">
        <w:rPr>
          <w:rFonts w:ascii="Times New Roman" w:hAnsi="Times New Roman" w:hint="eastAsia"/>
          <w:sz w:val="20"/>
          <w:szCs w:val="20"/>
        </w:rPr>
        <w:t>. Then, 4-OH ATO was subsequently converted to 3,4-dihydroxy atorvastatin</w:t>
      </w:r>
      <w:r w:rsidR="00A43661">
        <w:rPr>
          <w:rFonts w:ascii="Times New Roman" w:hAnsi="Times New Roman" w:hint="eastAsia"/>
          <w:sz w:val="20"/>
          <w:szCs w:val="20"/>
        </w:rPr>
        <w:t xml:space="preserve"> (3,4-diOH ATO)</w:t>
      </w:r>
      <w:r w:rsidR="00C0740C">
        <w:rPr>
          <w:rFonts w:ascii="Times New Roman" w:hAnsi="Times New Roman" w:hint="eastAsia"/>
          <w:sz w:val="20"/>
          <w:szCs w:val="20"/>
        </w:rPr>
        <w:t xml:space="preserve"> by tyrosinase derived from </w:t>
      </w:r>
      <w:r w:rsidR="00C0740C" w:rsidRPr="00C0740C">
        <w:rPr>
          <w:rFonts w:ascii="Times New Roman" w:hAnsi="Times New Roman" w:hint="eastAsia"/>
          <w:i/>
          <w:iCs/>
          <w:sz w:val="20"/>
          <w:szCs w:val="20"/>
        </w:rPr>
        <w:t>Priestia megaterium</w:t>
      </w:r>
      <w:r w:rsidR="00C0740C">
        <w:rPr>
          <w:rFonts w:ascii="Times New Roman" w:hAnsi="Times New Roman" w:hint="eastAsia"/>
          <w:sz w:val="20"/>
          <w:szCs w:val="20"/>
        </w:rPr>
        <w:t xml:space="preserve"> GJ804.</w:t>
      </w:r>
      <w:r w:rsidR="00A54FCE">
        <w:rPr>
          <w:rFonts w:ascii="Times New Roman" w:hAnsi="Times New Roman" w:hint="eastAsia"/>
          <w:sz w:val="20"/>
          <w:szCs w:val="20"/>
        </w:rPr>
        <w:t xml:space="preserve"> </w:t>
      </w:r>
      <w:r w:rsidR="00C0740C">
        <w:rPr>
          <w:rFonts w:ascii="Times New Roman" w:hAnsi="Times New Roman" w:hint="eastAsia"/>
          <w:sz w:val="20"/>
          <w:szCs w:val="20"/>
        </w:rPr>
        <w:t xml:space="preserve">The products were isolated by HPLC and identified by LC-MS and NMR analysis. The inhibitory activities of atorvastatin and its derivatives against HMG-CoA reductase were evaluated by </w:t>
      </w:r>
      <w:r w:rsidR="00C0740C" w:rsidRPr="00C0740C">
        <w:rPr>
          <w:rFonts w:ascii="Times New Roman" w:hAnsi="Times New Roman" w:hint="eastAsia"/>
          <w:i/>
          <w:iCs/>
          <w:sz w:val="20"/>
          <w:szCs w:val="20"/>
        </w:rPr>
        <w:t>in vi</w:t>
      </w:r>
      <w:r w:rsidR="000B456E">
        <w:rPr>
          <w:rFonts w:ascii="Times New Roman" w:hAnsi="Times New Roman" w:hint="eastAsia"/>
          <w:i/>
          <w:iCs/>
          <w:sz w:val="20"/>
          <w:szCs w:val="20"/>
        </w:rPr>
        <w:t>tr</w:t>
      </w:r>
      <w:r w:rsidR="00C0740C" w:rsidRPr="00C0740C">
        <w:rPr>
          <w:rFonts w:ascii="Times New Roman" w:hAnsi="Times New Roman" w:hint="eastAsia"/>
          <w:i/>
          <w:iCs/>
          <w:sz w:val="20"/>
          <w:szCs w:val="20"/>
        </w:rPr>
        <w:t>o</w:t>
      </w:r>
      <w:r w:rsidR="00C0740C">
        <w:rPr>
          <w:rFonts w:ascii="Times New Roman" w:hAnsi="Times New Roman" w:hint="eastAsia"/>
          <w:sz w:val="20"/>
          <w:szCs w:val="20"/>
        </w:rPr>
        <w:t xml:space="preserve"> inhibition assay.</w:t>
      </w:r>
    </w:p>
    <w:p w14:paraId="58984C78" w14:textId="3C878208" w:rsidR="002E4B90" w:rsidRDefault="00995989" w:rsidP="00A43661">
      <w:pPr>
        <w:pStyle w:val="s0"/>
        <w:spacing w:before="240"/>
        <w:ind w:right="6"/>
        <w:jc w:val="both"/>
        <w:rPr>
          <w:rFonts w:ascii="Times New Roman" w:hAnsi="Times New Roman"/>
          <w:b/>
          <w:bCs/>
          <w:sz w:val="20"/>
          <w:szCs w:val="20"/>
        </w:rPr>
      </w:pPr>
      <w:r w:rsidRPr="00995989">
        <w:rPr>
          <w:rFonts w:ascii="Times New Roman" w:hAnsi="Times New Roman" w:hint="eastAsia"/>
          <w:b/>
          <w:bCs/>
          <w:sz w:val="20"/>
          <w:szCs w:val="20"/>
        </w:rPr>
        <w:t>[</w:t>
      </w:r>
      <w:r w:rsidR="000A585F" w:rsidRPr="00995989">
        <w:rPr>
          <w:rFonts w:ascii="Times New Roman" w:hAnsi="Times New Roman" w:hint="eastAsia"/>
          <w:b/>
          <w:bCs/>
          <w:sz w:val="20"/>
          <w:szCs w:val="20"/>
        </w:rPr>
        <w:t>Results</w:t>
      </w:r>
      <w:r w:rsidRPr="00995989">
        <w:rPr>
          <w:rFonts w:ascii="Times New Roman" w:hAnsi="Times New Roman" w:hint="eastAsia"/>
          <w:b/>
          <w:bCs/>
          <w:sz w:val="20"/>
          <w:szCs w:val="20"/>
        </w:rPr>
        <w:t>]</w:t>
      </w:r>
    </w:p>
    <w:p w14:paraId="138AA926" w14:textId="56779832" w:rsidR="002E4B90" w:rsidRPr="002E4B90" w:rsidRDefault="002E4B90" w:rsidP="00001D38">
      <w:pPr>
        <w:pStyle w:val="s0"/>
        <w:spacing w:line="276" w:lineRule="auto"/>
        <w:ind w:right="5"/>
        <w:jc w:val="both"/>
        <w:rPr>
          <w:rFonts w:ascii="Times New Roman" w:hAnsi="Times New Roman"/>
          <w:sz w:val="20"/>
          <w:szCs w:val="20"/>
        </w:rPr>
      </w:pPr>
      <w:r w:rsidRPr="002E4B90"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 xml:space="preserve">H1120 mutant catalyzes the </w:t>
      </w:r>
      <w:r w:rsidRPr="002E4B90">
        <w:rPr>
          <w:rFonts w:ascii="Times New Roman" w:hAnsi="Times New Roman"/>
          <w:i/>
          <w:iCs/>
          <w:sz w:val="20"/>
          <w:szCs w:val="20"/>
        </w:rPr>
        <w:t>para</w:t>
      </w:r>
      <w:r w:rsidRPr="002E4B90">
        <w:rPr>
          <w:rFonts w:ascii="Times New Roman" w:hAnsi="Times New Roman"/>
          <w:sz w:val="20"/>
          <w:szCs w:val="20"/>
        </w:rPr>
        <w:t>-hydroxylation of atorvastatin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>utilizing H</w:t>
      </w:r>
      <w:r w:rsidRPr="003618D6">
        <w:rPr>
          <w:rFonts w:ascii="Times New Roman" w:hAnsi="Times New Roman"/>
          <w:sz w:val="20"/>
          <w:szCs w:val="20"/>
          <w:vertAlign w:val="subscript"/>
        </w:rPr>
        <w:t>2</w:t>
      </w:r>
      <w:r w:rsidRPr="002E4B90">
        <w:rPr>
          <w:rFonts w:ascii="Times New Roman" w:hAnsi="Times New Roman"/>
          <w:sz w:val="20"/>
          <w:szCs w:val="20"/>
        </w:rPr>
        <w:t>O</w:t>
      </w:r>
      <w:r w:rsidRPr="003618D6">
        <w:rPr>
          <w:rFonts w:ascii="Times New Roman" w:hAnsi="Times New Roman"/>
          <w:sz w:val="20"/>
          <w:szCs w:val="20"/>
          <w:vertAlign w:val="subscript"/>
        </w:rPr>
        <w:t>2</w:t>
      </w:r>
      <w:r w:rsidRPr="002E4B90">
        <w:rPr>
          <w:rFonts w:ascii="Times New Roman" w:hAnsi="Times New Roman"/>
          <w:sz w:val="20"/>
          <w:szCs w:val="20"/>
        </w:rPr>
        <w:t xml:space="preserve"> as a co-substrate, bypassing the need for complex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 xml:space="preserve">reductase systems and NADPH. </w:t>
      </w:r>
      <w:r w:rsidR="003618D6">
        <w:rPr>
          <w:rFonts w:ascii="Times New Roman" w:hAnsi="Times New Roman" w:hint="eastAsia"/>
          <w:sz w:val="20"/>
          <w:szCs w:val="20"/>
        </w:rPr>
        <w:t>T</w:t>
      </w:r>
      <w:r w:rsidRPr="002E4B90">
        <w:rPr>
          <w:rFonts w:ascii="Times New Roman" w:hAnsi="Times New Roman"/>
          <w:sz w:val="20"/>
          <w:szCs w:val="20"/>
        </w:rPr>
        <w:t>his H1120-based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>system achieved the highest reported productivity for 4-OH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>ATO (121 μM) to date.</w:t>
      </w:r>
      <w:r w:rsidR="003618D6">
        <w:rPr>
          <w:rFonts w:ascii="Times New Roman" w:hAnsi="Times New Roman" w:hint="eastAsia"/>
          <w:sz w:val="20"/>
          <w:szCs w:val="20"/>
        </w:rPr>
        <w:t xml:space="preserve"> T</w:t>
      </w:r>
      <w:r w:rsidRPr="002E4B90">
        <w:rPr>
          <w:rFonts w:ascii="Times New Roman" w:hAnsi="Times New Roman"/>
          <w:sz w:val="20"/>
          <w:szCs w:val="20"/>
        </w:rPr>
        <w:t>he subsequent conversion of 4-OH ATO to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>3,4-diOH ATO by GJ804 Ty was demonstrated for the first time. Despite the disparate optimal conditions for the two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>enzymes, a stepwise one-pot cascade system for the synthesis</w:t>
      </w:r>
      <w:r w:rsidR="003618D6"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>of new atorvastatin derivatives was successfully established.</w:t>
      </w:r>
      <w:r w:rsidR="003618D6">
        <w:rPr>
          <w:rFonts w:ascii="Times New Roman" w:hAnsi="Times New Roman" w:hint="eastAsia"/>
          <w:sz w:val="20"/>
          <w:szCs w:val="20"/>
        </w:rPr>
        <w:t xml:space="preserve"> </w:t>
      </w:r>
      <w:r w:rsidR="000B456E">
        <w:rPr>
          <w:rFonts w:ascii="Times New Roman" w:hAnsi="Times New Roman" w:hint="eastAsia"/>
          <w:sz w:val="20"/>
          <w:szCs w:val="20"/>
        </w:rPr>
        <w:t>It was</w:t>
      </w:r>
      <w:r w:rsidR="000B456E" w:rsidRPr="003618D6">
        <w:rPr>
          <w:rFonts w:ascii="Times New Roman" w:hAnsi="Times New Roman" w:hint="eastAsia"/>
          <w:sz w:val="20"/>
          <w:szCs w:val="20"/>
        </w:rPr>
        <w:t xml:space="preserve"> </w:t>
      </w:r>
      <w:r w:rsidR="000B456E" w:rsidRPr="003618D6">
        <w:rPr>
          <w:rFonts w:ascii="Times New Roman" w:hAnsi="Times New Roman"/>
          <w:sz w:val="20"/>
          <w:szCs w:val="20"/>
        </w:rPr>
        <w:t>also confirmed that 4-OH ATO is converted to 3,4-diOH ATO by</w:t>
      </w:r>
      <w:r w:rsidR="000B456E" w:rsidRPr="003618D6">
        <w:rPr>
          <w:rFonts w:ascii="Times New Roman" w:hAnsi="Times New Roman" w:hint="eastAsia"/>
          <w:sz w:val="20"/>
          <w:szCs w:val="20"/>
        </w:rPr>
        <w:t xml:space="preserve"> </w:t>
      </w:r>
      <w:r w:rsidR="000B456E" w:rsidRPr="003618D6">
        <w:rPr>
          <w:rFonts w:ascii="Times New Roman" w:hAnsi="Times New Roman"/>
          <w:sz w:val="20"/>
          <w:szCs w:val="20"/>
        </w:rPr>
        <w:t>human liver microsomes (HLMs).</w:t>
      </w:r>
      <w:r w:rsidR="000B456E">
        <w:rPr>
          <w:rFonts w:ascii="Times New Roman" w:hAnsi="Times New Roman" w:hint="eastAsia"/>
          <w:sz w:val="20"/>
          <w:szCs w:val="20"/>
        </w:rPr>
        <w:t xml:space="preserve"> The</w:t>
      </w:r>
      <w:r w:rsidR="003618D6">
        <w:rPr>
          <w:rFonts w:ascii="Times New Roman" w:hAnsi="Times New Roman" w:hint="eastAsia"/>
          <w:sz w:val="20"/>
          <w:szCs w:val="20"/>
        </w:rPr>
        <w:t xml:space="preserve"> novel</w:t>
      </w:r>
      <w:r w:rsidRPr="002E4B90">
        <w:rPr>
          <w:rFonts w:ascii="Times New Roman" w:hAnsi="Times New Roman"/>
          <w:sz w:val="20"/>
          <w:szCs w:val="20"/>
        </w:rPr>
        <w:t xml:space="preserve"> derivative</w:t>
      </w:r>
      <w:r w:rsidR="003618D6">
        <w:rPr>
          <w:rFonts w:ascii="Times New Roman" w:hAnsi="Times New Roman" w:hint="eastAsia"/>
          <w:sz w:val="20"/>
          <w:szCs w:val="20"/>
        </w:rPr>
        <w:t>, 3,4-diOH ATO,</w:t>
      </w:r>
      <w:r w:rsidRPr="002E4B90">
        <w:rPr>
          <w:rFonts w:ascii="Times New Roman" w:hAnsi="Times New Roman"/>
          <w:sz w:val="20"/>
          <w:szCs w:val="20"/>
        </w:rPr>
        <w:t xml:space="preserve"> retains HMG-CoA reductase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>inhibitory activity comparable to both atorvastatin and 4-OH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2E4B90">
        <w:rPr>
          <w:rFonts w:ascii="Times New Roman" w:hAnsi="Times New Roman"/>
          <w:sz w:val="20"/>
          <w:szCs w:val="20"/>
        </w:rPr>
        <w:t>ATO.</w:t>
      </w:r>
    </w:p>
    <w:p w14:paraId="4A9FA49A" w14:textId="10B37F04" w:rsidR="000A585F" w:rsidRDefault="00995989" w:rsidP="00A43661">
      <w:pPr>
        <w:pStyle w:val="s0"/>
        <w:spacing w:before="240"/>
        <w:ind w:right="6"/>
        <w:jc w:val="both"/>
        <w:rPr>
          <w:rFonts w:ascii="Times New Roman" w:hAnsi="Times New Roman"/>
          <w:b/>
          <w:bCs/>
          <w:sz w:val="20"/>
          <w:szCs w:val="20"/>
        </w:rPr>
      </w:pPr>
      <w:r w:rsidRPr="00995989">
        <w:rPr>
          <w:rFonts w:ascii="Times New Roman" w:hAnsi="Times New Roman" w:hint="eastAsia"/>
          <w:b/>
          <w:bCs/>
          <w:sz w:val="20"/>
          <w:szCs w:val="20"/>
        </w:rPr>
        <w:t>[</w:t>
      </w:r>
      <w:r w:rsidR="000A585F" w:rsidRPr="00995989">
        <w:rPr>
          <w:rFonts w:ascii="Times New Roman" w:hAnsi="Times New Roman" w:hint="eastAsia"/>
          <w:b/>
          <w:bCs/>
          <w:sz w:val="20"/>
          <w:szCs w:val="20"/>
        </w:rPr>
        <w:t>Conclusions</w:t>
      </w:r>
      <w:r w:rsidRPr="00995989">
        <w:rPr>
          <w:rFonts w:ascii="Times New Roman" w:hAnsi="Times New Roman" w:hint="eastAsia"/>
          <w:b/>
          <w:bCs/>
          <w:sz w:val="20"/>
          <w:szCs w:val="20"/>
        </w:rPr>
        <w:t>]</w:t>
      </w:r>
    </w:p>
    <w:p w14:paraId="1A87DC5B" w14:textId="06A2D771" w:rsidR="003618D6" w:rsidRPr="006C0AE1" w:rsidRDefault="003618D6" w:rsidP="00CC6072">
      <w:pPr>
        <w:pStyle w:val="s0"/>
        <w:spacing w:line="276" w:lineRule="auto"/>
        <w:ind w:right="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W</w:t>
      </w:r>
      <w:r w:rsidRPr="003618D6">
        <w:rPr>
          <w:rFonts w:ascii="Times New Roman" w:hAnsi="Times New Roman"/>
          <w:sz w:val="20"/>
          <w:szCs w:val="20"/>
        </w:rPr>
        <w:t>e report the biocatalytic synthesis of a new</w:t>
      </w:r>
      <w:r w:rsidRPr="003618D6">
        <w:rPr>
          <w:rFonts w:ascii="Times New Roman" w:hAnsi="Times New Roman" w:hint="eastAsia"/>
          <w:sz w:val="20"/>
          <w:szCs w:val="20"/>
        </w:rPr>
        <w:t xml:space="preserve"> </w:t>
      </w:r>
      <w:r w:rsidRPr="003618D6">
        <w:rPr>
          <w:rFonts w:ascii="Times New Roman" w:hAnsi="Times New Roman"/>
          <w:sz w:val="20"/>
          <w:szCs w:val="20"/>
        </w:rPr>
        <w:t>atorvastatin derivative. Using an engineered heme domain of</w:t>
      </w:r>
      <w:r w:rsidRPr="003618D6">
        <w:rPr>
          <w:rFonts w:ascii="Times New Roman" w:hAnsi="Times New Roman" w:hint="eastAsia"/>
          <w:sz w:val="20"/>
          <w:szCs w:val="20"/>
        </w:rPr>
        <w:t xml:space="preserve"> </w:t>
      </w:r>
      <w:r w:rsidRPr="003618D6">
        <w:rPr>
          <w:rFonts w:ascii="Times New Roman" w:hAnsi="Times New Roman"/>
          <w:sz w:val="20"/>
          <w:szCs w:val="20"/>
        </w:rPr>
        <w:t>P450 BM3 (CYP102A1), atorvastatin was converted to 4-OH</w:t>
      </w:r>
      <w:r w:rsidRPr="003618D6">
        <w:rPr>
          <w:rFonts w:ascii="Times New Roman" w:hAnsi="Times New Roman" w:hint="eastAsia"/>
          <w:sz w:val="20"/>
          <w:szCs w:val="20"/>
        </w:rPr>
        <w:t xml:space="preserve"> </w:t>
      </w:r>
      <w:r w:rsidRPr="003618D6">
        <w:rPr>
          <w:rFonts w:ascii="Times New Roman" w:hAnsi="Times New Roman"/>
          <w:sz w:val="20"/>
          <w:szCs w:val="20"/>
        </w:rPr>
        <w:t>ATO, which was subsequently transformed into 3,4-diOH ATO using a bacterial tyrosinase. Notably, 3,4-diOH ATO</w:t>
      </w:r>
      <w:r w:rsidRPr="003618D6">
        <w:rPr>
          <w:rFonts w:ascii="Times New Roman" w:hAnsi="Times New Roman" w:hint="eastAsia"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exhibited HMG-CoA reductase inhibitory activity comparable to</w:t>
      </w:r>
      <w:r w:rsidRPr="006C0AE1">
        <w:rPr>
          <w:rFonts w:ascii="Times New Roman" w:hAnsi="Times New Roman" w:hint="eastAsia"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both atorvastatin and 4-OH ATO. This study demonstrates the</w:t>
      </w:r>
      <w:r w:rsidRPr="006C0AE1">
        <w:rPr>
          <w:rFonts w:ascii="Times New Roman" w:hAnsi="Times New Roman" w:hint="eastAsia"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potential of biocatalysis for the selective synthesis of active</w:t>
      </w:r>
      <w:r w:rsidRPr="006C0AE1">
        <w:rPr>
          <w:rFonts w:ascii="Times New Roman" w:hAnsi="Times New Roman" w:hint="eastAsia"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atorvastatin derivatives as a platform for discovering novel drug</w:t>
      </w:r>
      <w:r w:rsidRPr="006C0AE1">
        <w:rPr>
          <w:rFonts w:ascii="Times New Roman" w:hAnsi="Times New Roman" w:hint="eastAsia"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candidates.</w:t>
      </w:r>
    </w:p>
    <w:p w14:paraId="4E4C6A3E" w14:textId="563411F6" w:rsidR="00687DA3" w:rsidRPr="006C0AE1" w:rsidRDefault="002E4B90" w:rsidP="00A43661">
      <w:pPr>
        <w:pStyle w:val="s0"/>
        <w:spacing w:before="240"/>
        <w:ind w:right="6"/>
        <w:jc w:val="both"/>
        <w:rPr>
          <w:rFonts w:ascii="Times New Roman" w:hAnsi="Times New Roman"/>
          <w:b/>
          <w:bCs/>
          <w:sz w:val="20"/>
          <w:szCs w:val="20"/>
        </w:rPr>
      </w:pPr>
      <w:r w:rsidRPr="006C0AE1">
        <w:rPr>
          <w:rFonts w:ascii="Times New Roman" w:hAnsi="Times New Roman" w:hint="eastAsia"/>
          <w:sz w:val="20"/>
          <w:szCs w:val="20"/>
        </w:rPr>
        <w:t>[</w:t>
      </w:r>
      <w:r w:rsidR="000A585F" w:rsidRPr="006C0AE1">
        <w:rPr>
          <w:rFonts w:ascii="Times New Roman" w:hAnsi="Times New Roman" w:hint="eastAsia"/>
          <w:b/>
          <w:bCs/>
          <w:sz w:val="20"/>
          <w:szCs w:val="20"/>
        </w:rPr>
        <w:t>Acknowledgements</w:t>
      </w:r>
      <w:r w:rsidRPr="006C0AE1">
        <w:rPr>
          <w:rFonts w:ascii="Times New Roman" w:hAnsi="Times New Roman" w:hint="eastAsia"/>
          <w:b/>
          <w:bCs/>
          <w:sz w:val="20"/>
          <w:szCs w:val="20"/>
        </w:rPr>
        <w:t>]</w:t>
      </w:r>
    </w:p>
    <w:p w14:paraId="26F89625" w14:textId="461C9463" w:rsidR="00232C5C" w:rsidRPr="00FC27D5" w:rsidRDefault="006C0AE1" w:rsidP="00001D38">
      <w:pPr>
        <w:pStyle w:val="s0"/>
        <w:spacing w:line="276" w:lineRule="auto"/>
        <w:ind w:right="5"/>
        <w:rPr>
          <w:rFonts w:ascii="Times New Roman" w:hAnsi="Times New Roman"/>
        </w:rPr>
      </w:pPr>
      <w:r w:rsidRPr="006C0AE1">
        <w:rPr>
          <w:rFonts w:ascii="Times New Roman" w:hAnsi="Times New Roman"/>
          <w:sz w:val="20"/>
          <w:szCs w:val="20"/>
        </w:rPr>
        <w:t>This research was supported by Basic Science Research Program through the National Research Foundation of Korea</w:t>
      </w:r>
      <w:r w:rsidRPr="006C0AE1">
        <w:rPr>
          <w:rFonts w:ascii="Times New Roman" w:hAnsi="Times New Roman" w:hint="eastAsia"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(NRF) funded by the Ministry of Science,</w:t>
      </w:r>
      <w:r w:rsidRPr="006C0AE1">
        <w:rPr>
          <w:rFonts w:ascii="Times New Roman" w:hAnsi="Times New Roman" w:hint="eastAsia"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ICT &amp; Future Planning</w:t>
      </w:r>
      <w:r w:rsidRPr="006C0AE1">
        <w:rPr>
          <w:rFonts w:ascii="Times New Roman" w:hAnsi="Times New Roman" w:hint="eastAsia"/>
          <w:sz w:val="20"/>
          <w:szCs w:val="20"/>
        </w:rPr>
        <w:t xml:space="preserve"> (</w:t>
      </w:r>
      <w:r w:rsidRPr="006C0AE1">
        <w:rPr>
          <w:rFonts w:ascii="Times New Roman" w:hAnsi="Times New Roman"/>
          <w:sz w:val="20"/>
          <w:szCs w:val="20"/>
        </w:rPr>
        <w:t>CHY: No. RS-2021-NR059615</w:t>
      </w:r>
      <w:r w:rsidRPr="006C0AE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and RS-2024-00440681</w:t>
      </w:r>
      <w:r w:rsidRPr="006C0AE1">
        <w:rPr>
          <w:rFonts w:ascii="Times New Roman" w:hAnsi="Times New Roman" w:hint="eastAsia"/>
          <w:sz w:val="20"/>
          <w:szCs w:val="20"/>
        </w:rPr>
        <w:t>) and</w:t>
      </w:r>
      <w:r w:rsidRPr="006C0AE1">
        <w:rPr>
          <w:rFonts w:ascii="Times New Roman" w:hAnsi="Times New Roman"/>
          <w:sz w:val="20"/>
          <w:szCs w:val="20"/>
        </w:rPr>
        <w:t xml:space="preserve"> the Ministry of Education</w:t>
      </w:r>
      <w:r w:rsidRPr="006C0AE1">
        <w:rPr>
          <w:rFonts w:ascii="Times New Roman" w:hAnsi="Times New Roman" w:hint="eastAsia"/>
          <w:sz w:val="20"/>
          <w:szCs w:val="20"/>
        </w:rPr>
        <w:t xml:space="preserve"> </w:t>
      </w:r>
      <w:r w:rsidRPr="006C0AE1">
        <w:rPr>
          <w:rFonts w:ascii="Times New Roman" w:hAnsi="Times New Roman"/>
          <w:sz w:val="20"/>
          <w:szCs w:val="20"/>
        </w:rPr>
        <w:t>(HCJ: RS-2025-25426590)</w:t>
      </w:r>
    </w:p>
    <w:sectPr w:rsidR="00232C5C" w:rsidRPr="00FC27D5" w:rsidSect="00600299">
      <w:pgSz w:w="11906" w:h="16838"/>
      <w:pgMar w:top="1474" w:right="1247" w:bottom="1474" w:left="1247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0633" w14:textId="77777777" w:rsidR="00015167" w:rsidRDefault="00015167" w:rsidP="00FC27D5">
      <w:r>
        <w:separator/>
      </w:r>
    </w:p>
  </w:endnote>
  <w:endnote w:type="continuationSeparator" w:id="0">
    <w:p w14:paraId="21C3068A" w14:textId="77777777" w:rsidR="00015167" w:rsidRDefault="00015167" w:rsidP="00FC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-윤고딕310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AF82" w14:textId="77777777" w:rsidR="00015167" w:rsidRDefault="00015167" w:rsidP="00FC27D5">
      <w:r>
        <w:separator/>
      </w:r>
    </w:p>
  </w:footnote>
  <w:footnote w:type="continuationSeparator" w:id="0">
    <w:p w14:paraId="2F7AE81F" w14:textId="77777777" w:rsidR="00015167" w:rsidRDefault="00015167" w:rsidP="00FC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6FD5"/>
    <w:multiLevelType w:val="hybridMultilevel"/>
    <w:tmpl w:val="0DE0B71E"/>
    <w:lvl w:ilvl="0" w:tplc="4E428F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0999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EB"/>
    <w:rsid w:val="00001D38"/>
    <w:rsid w:val="0000230C"/>
    <w:rsid w:val="00002DAC"/>
    <w:rsid w:val="00014B0F"/>
    <w:rsid w:val="00015167"/>
    <w:rsid w:val="00016F4D"/>
    <w:rsid w:val="00050D10"/>
    <w:rsid w:val="0005320C"/>
    <w:rsid w:val="00091634"/>
    <w:rsid w:val="0009582F"/>
    <w:rsid w:val="000A4BAA"/>
    <w:rsid w:val="000A585F"/>
    <w:rsid w:val="000A7C84"/>
    <w:rsid w:val="000B40F2"/>
    <w:rsid w:val="000B456E"/>
    <w:rsid w:val="000B7604"/>
    <w:rsid w:val="000D0320"/>
    <w:rsid w:val="000F6C6E"/>
    <w:rsid w:val="001365A0"/>
    <w:rsid w:val="00140ED7"/>
    <w:rsid w:val="00185138"/>
    <w:rsid w:val="001C4853"/>
    <w:rsid w:val="001E4EDA"/>
    <w:rsid w:val="001F120E"/>
    <w:rsid w:val="00232C5C"/>
    <w:rsid w:val="002608B0"/>
    <w:rsid w:val="00284E0F"/>
    <w:rsid w:val="002A50E8"/>
    <w:rsid w:val="002A5BA8"/>
    <w:rsid w:val="002B0335"/>
    <w:rsid w:val="002C702F"/>
    <w:rsid w:val="002D06F4"/>
    <w:rsid w:val="002E09A8"/>
    <w:rsid w:val="002E4B90"/>
    <w:rsid w:val="0030570C"/>
    <w:rsid w:val="003618D6"/>
    <w:rsid w:val="003C07A7"/>
    <w:rsid w:val="00440F51"/>
    <w:rsid w:val="00462316"/>
    <w:rsid w:val="00470FBA"/>
    <w:rsid w:val="004B19F8"/>
    <w:rsid w:val="004D4A2B"/>
    <w:rsid w:val="004D5178"/>
    <w:rsid w:val="005034E4"/>
    <w:rsid w:val="00522608"/>
    <w:rsid w:val="00530FF6"/>
    <w:rsid w:val="00552375"/>
    <w:rsid w:val="005A13FF"/>
    <w:rsid w:val="005A1E85"/>
    <w:rsid w:val="005F2603"/>
    <w:rsid w:val="00600299"/>
    <w:rsid w:val="00615001"/>
    <w:rsid w:val="006461BC"/>
    <w:rsid w:val="0065353E"/>
    <w:rsid w:val="00671F25"/>
    <w:rsid w:val="00687DA3"/>
    <w:rsid w:val="00693DFA"/>
    <w:rsid w:val="006C0AE1"/>
    <w:rsid w:val="006F694A"/>
    <w:rsid w:val="00730116"/>
    <w:rsid w:val="00790BEC"/>
    <w:rsid w:val="007C3842"/>
    <w:rsid w:val="0095718B"/>
    <w:rsid w:val="00970040"/>
    <w:rsid w:val="009772CC"/>
    <w:rsid w:val="00995989"/>
    <w:rsid w:val="0099761D"/>
    <w:rsid w:val="009B25FD"/>
    <w:rsid w:val="009B5177"/>
    <w:rsid w:val="009B5C0A"/>
    <w:rsid w:val="00A256C1"/>
    <w:rsid w:val="00A43661"/>
    <w:rsid w:val="00A51286"/>
    <w:rsid w:val="00A54FCE"/>
    <w:rsid w:val="00AA5AFA"/>
    <w:rsid w:val="00AC1377"/>
    <w:rsid w:val="00AE4A8A"/>
    <w:rsid w:val="00B673A3"/>
    <w:rsid w:val="00B75B0D"/>
    <w:rsid w:val="00BB0123"/>
    <w:rsid w:val="00C0740C"/>
    <w:rsid w:val="00C20ED4"/>
    <w:rsid w:val="00C73D38"/>
    <w:rsid w:val="00CC6072"/>
    <w:rsid w:val="00CD6EE6"/>
    <w:rsid w:val="00D2713B"/>
    <w:rsid w:val="00DA3D32"/>
    <w:rsid w:val="00DA55CA"/>
    <w:rsid w:val="00DD400E"/>
    <w:rsid w:val="00DE5EEE"/>
    <w:rsid w:val="00DF1A85"/>
    <w:rsid w:val="00EA5EEB"/>
    <w:rsid w:val="00ED0852"/>
    <w:rsid w:val="00F137F4"/>
    <w:rsid w:val="00FB5CEB"/>
    <w:rsid w:val="00FC27D5"/>
    <w:rsid w:val="00F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EF22E"/>
  <w15:chartTrackingRefBased/>
  <w15:docId w15:val="{294C06BB-4CFC-4FD3-B6FF-C84EFB2D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DA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FB5CEB"/>
    <w:pPr>
      <w:widowControl w:val="0"/>
      <w:autoSpaceDE w:val="0"/>
      <w:autoSpaceDN w:val="0"/>
      <w:adjustRightInd w:val="0"/>
    </w:pPr>
    <w:rPr>
      <w:rFonts w:ascii="-윤고딕310" w:eastAsia="-윤고딕31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C27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FC27D5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FC27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FC27D5"/>
    <w:rPr>
      <w:kern w:val="2"/>
      <w:szCs w:val="22"/>
    </w:rPr>
  </w:style>
  <w:style w:type="character" w:styleId="a5">
    <w:name w:val="annotation reference"/>
    <w:basedOn w:val="a0"/>
    <w:uiPriority w:val="99"/>
    <w:semiHidden/>
    <w:unhideWhenUsed/>
    <w:rsid w:val="003618D6"/>
    <w:rPr>
      <w:sz w:val="18"/>
      <w:szCs w:val="18"/>
    </w:rPr>
  </w:style>
  <w:style w:type="paragraph" w:styleId="a6">
    <w:name w:val="annotation text"/>
    <w:basedOn w:val="a"/>
    <w:link w:val="Char1"/>
    <w:uiPriority w:val="99"/>
    <w:unhideWhenUsed/>
    <w:rsid w:val="003618D6"/>
    <w:pPr>
      <w:jc w:val="left"/>
    </w:pPr>
  </w:style>
  <w:style w:type="character" w:customStyle="1" w:styleId="Char1">
    <w:name w:val="메모 텍스트 Char"/>
    <w:basedOn w:val="a0"/>
    <w:link w:val="a6"/>
    <w:uiPriority w:val="99"/>
    <w:rsid w:val="003618D6"/>
    <w:rPr>
      <w:kern w:val="2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618D6"/>
    <w:rPr>
      <w:b/>
      <w:bCs/>
    </w:rPr>
  </w:style>
  <w:style w:type="character" w:customStyle="1" w:styleId="Char2">
    <w:name w:val="메모 주제 Char"/>
    <w:basedOn w:val="Char1"/>
    <w:link w:val="a7"/>
    <w:uiPriority w:val="99"/>
    <w:semiHidden/>
    <w:rsid w:val="003618D6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507</Words>
  <Characters>3439</Characters>
  <Application>Microsoft Office Word</Application>
  <DocSecurity>0</DocSecurity>
  <Lines>76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desktop5</dc:creator>
  <cp:keywords/>
  <cp:lastModifiedBy>정해찬</cp:lastModifiedBy>
  <cp:revision>14</cp:revision>
  <dcterms:created xsi:type="dcterms:W3CDTF">2026-02-03T05:49:00Z</dcterms:created>
  <dcterms:modified xsi:type="dcterms:W3CDTF">2026-02-05T07:23:00Z</dcterms:modified>
</cp:coreProperties>
</file>